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12A7" w14:textId="512CF276" w:rsidR="00944DB8" w:rsidRDefault="00944DB8" w:rsidP="004A3E10">
      <w:pPr>
        <w:pStyle w:val="a6"/>
        <w:bidi/>
        <w:spacing w:before="1"/>
        <w:jc w:val="center"/>
        <w:rPr>
          <w:rFonts w:asciiTheme="minorHAnsi" w:hAnsiTheme="minorHAnsi" w:cstheme="minorHAnsi"/>
          <w:b/>
          <w:bCs/>
          <w:rtl/>
        </w:rPr>
      </w:pPr>
      <w:bookmarkStart w:id="0" w:name="_GoBack"/>
      <w:bookmarkEnd w:id="0"/>
      <w:r>
        <w:rPr>
          <w:rFonts w:asciiTheme="minorHAnsi" w:hAnsiTheme="minorHAnsi" w:cstheme="minorHAnsi"/>
          <w:b/>
          <w:bCs/>
          <w:noProof/>
        </w:rPr>
        <w:drawing>
          <wp:inline distT="0" distB="0" distL="0" distR="0" wp14:anchorId="1D04D787" wp14:editId="248659BA">
            <wp:extent cx="5270500" cy="1818640"/>
            <wp:effectExtent l="0" t="0" r="6350" b="0"/>
            <wp:docPr id="34344687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818640"/>
                    </a:xfrm>
                    <a:prstGeom prst="rect">
                      <a:avLst/>
                    </a:prstGeom>
                    <a:noFill/>
                    <a:ln>
                      <a:noFill/>
                    </a:ln>
                  </pic:spPr>
                </pic:pic>
              </a:graphicData>
            </a:graphic>
          </wp:inline>
        </w:drawing>
      </w:r>
    </w:p>
    <w:p w14:paraId="1601A7B6" w14:textId="4883E8C3" w:rsidR="00AC22F5" w:rsidRDefault="00AC22F5" w:rsidP="004A3E10">
      <w:pPr>
        <w:shd w:val="clear" w:color="auto" w:fill="FFFFFF"/>
        <w:spacing w:before="100" w:beforeAutospacing="1" w:after="100" w:afterAutospacing="1"/>
        <w:jc w:val="both"/>
        <w:rPr>
          <w:rFonts w:cstheme="minorHAnsi"/>
          <w:color w:val="000000"/>
          <w:shd w:val="clear" w:color="auto" w:fill="FFFFFF"/>
        </w:rPr>
      </w:pPr>
      <w:r>
        <w:rPr>
          <w:rFonts w:cstheme="minorHAnsi" w:hint="eastAsia"/>
          <w:color w:val="000000"/>
          <w:shd w:val="clear" w:color="auto" w:fill="FFFFFF"/>
          <w:rtl/>
        </w:rPr>
        <w:t>‏</w:t>
      </w:r>
      <w:r>
        <w:rPr>
          <w:rFonts w:cstheme="minorHAnsi"/>
          <w:color w:val="000000"/>
          <w:shd w:val="clear" w:color="auto" w:fill="FFFFFF"/>
          <w:rtl/>
        </w:rPr>
        <w:t>05 דצמבר 2023</w:t>
      </w:r>
    </w:p>
    <w:p w14:paraId="0D25F6B4" w14:textId="3D919B5A" w:rsidR="00AC22F5" w:rsidRDefault="00AC22F5" w:rsidP="004A3E10">
      <w:pPr>
        <w:shd w:val="clear" w:color="auto" w:fill="FFFFFF"/>
        <w:bidi/>
        <w:spacing w:before="100" w:beforeAutospacing="1" w:after="100" w:afterAutospacing="1"/>
        <w:jc w:val="both"/>
        <w:rPr>
          <w:rFonts w:cstheme="minorHAnsi"/>
          <w:b/>
          <w:bCs/>
          <w:color w:val="000000"/>
          <w:shd w:val="clear" w:color="auto" w:fill="FFFFFF"/>
          <w:rtl/>
        </w:rPr>
      </w:pPr>
      <w:r>
        <w:rPr>
          <w:rFonts w:cstheme="minorHAnsi" w:hint="cs"/>
          <w:color w:val="000000"/>
          <w:shd w:val="clear" w:color="auto" w:fill="FFFFFF"/>
          <w:rtl/>
        </w:rPr>
        <w:t>לכבוד</w:t>
      </w:r>
    </w:p>
    <w:p w14:paraId="76D8DDF7" w14:textId="77777777" w:rsidR="00DF387F" w:rsidRDefault="00AC22F5" w:rsidP="004A3E10">
      <w:pPr>
        <w:shd w:val="clear" w:color="auto" w:fill="FFFFFF"/>
        <w:bidi/>
        <w:spacing w:before="100" w:beforeAutospacing="1" w:after="100" w:afterAutospacing="1"/>
        <w:jc w:val="both"/>
        <w:rPr>
          <w:rFonts w:cstheme="minorHAnsi"/>
          <w:b/>
          <w:bCs/>
          <w:color w:val="000000"/>
          <w:shd w:val="clear" w:color="auto" w:fill="FFFFFF"/>
          <w:rtl/>
        </w:rPr>
      </w:pPr>
      <w:r w:rsidRPr="00AC22F5">
        <w:rPr>
          <w:rFonts w:cstheme="minorHAnsi" w:hint="cs"/>
          <w:b/>
          <w:bCs/>
          <w:color w:val="000000"/>
          <w:shd w:val="clear" w:color="auto" w:fill="FFFFFF"/>
          <w:rtl/>
        </w:rPr>
        <w:t xml:space="preserve">ברוריה מנדלסון, </w:t>
      </w:r>
    </w:p>
    <w:p w14:paraId="00201657" w14:textId="6A05AD5E" w:rsidR="00DF387F" w:rsidRDefault="00AC22F5" w:rsidP="00DF387F">
      <w:pPr>
        <w:shd w:val="clear" w:color="auto" w:fill="FFFFFF"/>
        <w:bidi/>
        <w:spacing w:before="100" w:beforeAutospacing="1" w:after="100" w:afterAutospacing="1"/>
        <w:jc w:val="both"/>
        <w:rPr>
          <w:rFonts w:cstheme="minorHAnsi"/>
          <w:color w:val="000000"/>
          <w:shd w:val="clear" w:color="auto" w:fill="FFFFFF"/>
          <w:rtl/>
        </w:rPr>
      </w:pPr>
      <w:r w:rsidRPr="00AC22F5">
        <w:rPr>
          <w:rFonts w:cstheme="minorHAnsi" w:hint="cs"/>
          <w:b/>
          <w:bCs/>
          <w:color w:val="000000"/>
          <w:shd w:val="clear" w:color="auto" w:fill="FFFFFF"/>
          <w:rtl/>
        </w:rPr>
        <w:t>יועמ"שית משרד התקשורת</w:t>
      </w:r>
      <w:r>
        <w:rPr>
          <w:rFonts w:cstheme="minorHAnsi" w:hint="cs"/>
          <w:b/>
          <w:bCs/>
          <w:color w:val="000000"/>
          <w:shd w:val="clear" w:color="auto" w:fill="FFFFFF"/>
          <w:rtl/>
        </w:rPr>
        <w:t xml:space="preserve">, </w:t>
      </w:r>
    </w:p>
    <w:p w14:paraId="6156E16F" w14:textId="0521E378" w:rsidR="00AC22F5" w:rsidRDefault="00AC22F5" w:rsidP="00DF387F">
      <w:pPr>
        <w:shd w:val="clear" w:color="auto" w:fill="FFFFFF"/>
        <w:bidi/>
        <w:spacing w:before="100" w:beforeAutospacing="1" w:after="100" w:afterAutospacing="1"/>
        <w:jc w:val="both"/>
        <w:rPr>
          <w:rFonts w:cstheme="minorHAnsi"/>
          <w:color w:val="000000"/>
          <w:shd w:val="clear" w:color="auto" w:fill="FFFFFF"/>
          <w:rtl/>
        </w:rPr>
      </w:pPr>
      <w:r>
        <w:rPr>
          <w:rFonts w:cstheme="minorHAnsi" w:hint="cs"/>
          <w:color w:val="000000"/>
          <w:shd w:val="clear" w:color="auto" w:fill="FFFFFF"/>
          <w:rtl/>
        </w:rPr>
        <w:t>באמצעות אתר התזכירים</w:t>
      </w:r>
    </w:p>
    <w:p w14:paraId="5D13447A" w14:textId="77777777" w:rsidR="00AC22F5" w:rsidRPr="00CB07F3" w:rsidRDefault="00AC22F5" w:rsidP="004A3E10">
      <w:pPr>
        <w:shd w:val="clear" w:color="auto" w:fill="FFFFFF"/>
        <w:bidi/>
        <w:spacing w:before="100" w:beforeAutospacing="1" w:after="100" w:afterAutospacing="1"/>
        <w:jc w:val="center"/>
        <w:rPr>
          <w:rFonts w:cstheme="minorHAnsi"/>
          <w:b/>
          <w:bCs/>
          <w:color w:val="333333"/>
          <w:u w:val="single"/>
        </w:rPr>
      </w:pPr>
      <w:r w:rsidRPr="00CB07F3">
        <w:rPr>
          <w:rFonts w:cstheme="minorHAnsi"/>
          <w:b/>
          <w:bCs/>
          <w:color w:val="000000"/>
          <w:u w:val="single"/>
          <w:shd w:val="clear" w:color="auto" w:fill="FFFFFF"/>
          <w:rtl/>
        </w:rPr>
        <w:t>הנדון:</w:t>
      </w:r>
      <w:r w:rsidRPr="00CB07F3">
        <w:rPr>
          <w:rFonts w:cstheme="minorHAnsi"/>
          <w:b/>
          <w:bCs/>
          <w:color w:val="000000"/>
          <w:u w:val="single"/>
          <w:shd w:val="clear" w:color="auto" w:fill="FFFFFF"/>
        </w:rPr>
        <w:t xml:space="preserve"> </w:t>
      </w:r>
      <w:r w:rsidRPr="00CB07F3">
        <w:rPr>
          <w:rFonts w:cstheme="minorHAnsi"/>
          <w:b/>
          <w:bCs/>
          <w:color w:val="000000"/>
          <w:u w:val="single"/>
          <w:shd w:val="clear" w:color="auto" w:fill="FFFFFF"/>
          <w:rtl/>
        </w:rPr>
        <w:t xml:space="preserve"> </w:t>
      </w:r>
      <w:r w:rsidRPr="00CB07F3">
        <w:rPr>
          <w:rFonts w:cstheme="minorHAnsi"/>
          <w:b/>
          <w:bCs/>
          <w:color w:val="333333"/>
          <w:u w:val="single"/>
          <w:rtl/>
        </w:rPr>
        <w:t>תזכיר חוק הרשות השנייה לטלוויזיה ורדיו (הוראת שעה – חרבות ברזל) (הרחבת שידור רדיו אזורי מחוץ לאזור הזיכיון הקיים), התשפ"ד–2023</w:t>
      </w:r>
    </w:p>
    <w:p w14:paraId="4B1B1D67" w14:textId="29B009D0" w:rsidR="000B19F7" w:rsidRDefault="00AC22F5" w:rsidP="000B19F7">
      <w:pPr>
        <w:shd w:val="clear" w:color="auto" w:fill="FFFFFF"/>
        <w:bidi/>
        <w:spacing w:before="100" w:beforeAutospacing="1" w:after="100" w:afterAutospacing="1"/>
        <w:jc w:val="both"/>
        <w:rPr>
          <w:rFonts w:cstheme="minorHAnsi"/>
          <w:color w:val="000000"/>
          <w:shd w:val="clear" w:color="auto" w:fill="FFFFFF"/>
          <w:rtl/>
        </w:rPr>
      </w:pPr>
      <w:r>
        <w:rPr>
          <w:rFonts w:cstheme="minorHAnsi" w:hint="cs"/>
          <w:color w:val="000000"/>
          <w:shd w:val="clear" w:color="auto" w:fill="FFFFFF"/>
          <w:rtl/>
        </w:rPr>
        <w:t xml:space="preserve">אנו סבורים שאין לקדם את תזכיר חוק בנוסחו הנוכחי. זאת, משום שהוא מהווה ניסיון ליצור שינוי יסודי במשטר החל על שוק הרדיו בישראל, שאינו נצרך בעת הזאת, אינו לתכלית ראויה ונזקיו עולים על תועלתו. בתמצית, התזכיר מבקש להסמיך את </w:t>
      </w:r>
      <w:r w:rsidRPr="00B43402">
        <w:rPr>
          <w:rFonts w:cstheme="minorHAnsi" w:hint="eastAsia"/>
          <w:b/>
          <w:bCs/>
          <w:color w:val="000000"/>
          <w:u w:val="single"/>
          <w:shd w:val="clear" w:color="auto" w:fill="FFFFFF"/>
          <w:rtl/>
        </w:rPr>
        <w:t>שר</w:t>
      </w:r>
      <w:r w:rsidRPr="00B43402">
        <w:rPr>
          <w:rFonts w:cstheme="minorHAnsi"/>
          <w:b/>
          <w:bCs/>
          <w:color w:val="000000"/>
          <w:u w:val="single"/>
          <w:shd w:val="clear" w:color="auto" w:fill="FFFFFF"/>
          <w:rtl/>
        </w:rPr>
        <w:t xml:space="preserve"> </w:t>
      </w:r>
      <w:r w:rsidRPr="00B43402">
        <w:rPr>
          <w:rFonts w:cstheme="minorHAnsi" w:hint="eastAsia"/>
          <w:b/>
          <w:bCs/>
          <w:color w:val="000000"/>
          <w:u w:val="single"/>
          <w:shd w:val="clear" w:color="auto" w:fill="FFFFFF"/>
          <w:rtl/>
        </w:rPr>
        <w:t>התקשורת</w:t>
      </w:r>
      <w:r>
        <w:rPr>
          <w:rFonts w:cstheme="minorHAnsi" w:hint="cs"/>
          <w:color w:val="000000"/>
          <w:shd w:val="clear" w:color="auto" w:fill="FFFFFF"/>
          <w:rtl/>
        </w:rPr>
        <w:t xml:space="preserve"> (ולא גורם מקצועי-אסדרתי) לאפש</w:t>
      </w:r>
      <w:r w:rsidR="00524D25">
        <w:rPr>
          <w:rFonts w:cstheme="minorHAnsi" w:hint="cs"/>
          <w:color w:val="000000"/>
          <w:shd w:val="clear" w:color="auto" w:fill="FFFFFF"/>
          <w:rtl/>
        </w:rPr>
        <w:t>ר</w:t>
      </w:r>
      <w:r>
        <w:rPr>
          <w:rFonts w:cstheme="minorHAnsi" w:hint="cs"/>
          <w:color w:val="000000"/>
          <w:shd w:val="clear" w:color="auto" w:fill="FFFFFF"/>
          <w:rtl/>
        </w:rPr>
        <w:t xml:space="preserve"> לתחנות הרדיו האזוריות לתקופה של שנה (לפחות) לחרוג משידור המוגבל לאיזור הזיכיון ולמעשה להפוך למשדר ארצי, דבר המהווה שינוי מהותי בנוגע לרגולציית הרדיו בישראל ובלא תימוכין או ביסוס מספק, תחת הכסות של תקופת החירום. </w:t>
      </w:r>
    </w:p>
    <w:p w14:paraId="1EFEE658" w14:textId="696E47D9" w:rsidR="00AC22F5" w:rsidRDefault="00AC22F5" w:rsidP="00C57DF3">
      <w:pPr>
        <w:shd w:val="clear" w:color="auto" w:fill="FFFFFF"/>
        <w:bidi/>
        <w:spacing w:before="100" w:beforeAutospacing="1" w:after="100" w:afterAutospacing="1"/>
        <w:jc w:val="both"/>
        <w:rPr>
          <w:rFonts w:cstheme="minorHAnsi"/>
          <w:color w:val="000000"/>
          <w:shd w:val="clear" w:color="auto" w:fill="FFFFFF"/>
          <w:rtl/>
        </w:rPr>
      </w:pPr>
      <w:r>
        <w:rPr>
          <w:rFonts w:cstheme="minorHAnsi" w:hint="cs"/>
          <w:color w:val="000000"/>
          <w:shd w:val="clear" w:color="auto" w:fill="FFFFFF"/>
          <w:rtl/>
        </w:rPr>
        <w:t>ה</w:t>
      </w:r>
      <w:r w:rsidR="00C57DF3">
        <w:rPr>
          <w:rFonts w:cstheme="minorHAnsi" w:hint="cs"/>
          <w:color w:val="000000"/>
          <w:shd w:val="clear" w:color="auto" w:fill="FFFFFF"/>
          <w:rtl/>
        </w:rPr>
        <w:t xml:space="preserve">בעיות המרכזיות </w:t>
      </w:r>
      <w:r>
        <w:rPr>
          <w:rFonts w:cstheme="minorHAnsi" w:hint="cs"/>
          <w:color w:val="000000"/>
          <w:shd w:val="clear" w:color="auto" w:fill="FFFFFF"/>
          <w:rtl/>
        </w:rPr>
        <w:t>חששות המרכזיים הנובעים מהצעה זו הם:</w:t>
      </w:r>
    </w:p>
    <w:p w14:paraId="33D7780A" w14:textId="2AC499D8" w:rsidR="00AC22F5" w:rsidRDefault="00AC22F5" w:rsidP="00C57DF3">
      <w:pPr>
        <w:pStyle w:val="aa"/>
        <w:widowControl/>
        <w:numPr>
          <w:ilvl w:val="0"/>
          <w:numId w:val="41"/>
        </w:numPr>
        <w:shd w:val="clear" w:color="auto" w:fill="FFFFFF"/>
        <w:autoSpaceDE/>
        <w:autoSpaceDN/>
        <w:bidi/>
        <w:spacing w:before="100" w:beforeAutospacing="1" w:after="100" w:afterAutospacing="1"/>
        <w:contextualSpacing/>
        <w:jc w:val="both"/>
        <w:rPr>
          <w:rFonts w:cstheme="minorHAnsi"/>
          <w:color w:val="000000"/>
          <w:shd w:val="clear" w:color="auto" w:fill="FFFFFF"/>
        </w:rPr>
      </w:pPr>
      <w:r w:rsidRPr="00DC7D76">
        <w:rPr>
          <w:rFonts w:cstheme="minorHAnsi" w:hint="cs"/>
          <w:b/>
          <w:bCs/>
          <w:color w:val="000000"/>
          <w:shd w:val="clear" w:color="auto" w:fill="FFFFFF"/>
          <w:rtl/>
        </w:rPr>
        <w:t>פוליטיזציה של רגולציה:</w:t>
      </w:r>
      <w:r w:rsidRPr="00C752EF">
        <w:rPr>
          <w:rFonts w:cstheme="minorHAnsi" w:hint="cs"/>
          <w:color w:val="000000"/>
          <w:shd w:val="clear" w:color="auto" w:fill="FFFFFF"/>
        </w:rPr>
        <w:t xml:space="preserve"> </w:t>
      </w:r>
      <w:r w:rsidRPr="00C752EF">
        <w:rPr>
          <w:rFonts w:cstheme="minorHAnsi" w:hint="cs"/>
          <w:color w:val="000000"/>
          <w:shd w:val="clear" w:color="auto" w:fill="FFFFFF"/>
          <w:rtl/>
        </w:rPr>
        <w:t xml:space="preserve"> בהתאם לסעיף 33 לחוק הרשות השניה, </w:t>
      </w:r>
      <w:r>
        <w:rPr>
          <w:rFonts w:cstheme="minorHAnsi" w:hint="cs"/>
          <w:color w:val="000000"/>
          <w:shd w:val="clear" w:color="auto" w:fill="FFFFFF"/>
          <w:rtl/>
        </w:rPr>
        <w:t>הגורם המוסמך לה</w:t>
      </w:r>
      <w:r w:rsidRPr="00C752EF">
        <w:rPr>
          <w:rFonts w:cstheme="minorHAnsi" w:hint="cs"/>
          <w:color w:val="000000"/>
          <w:shd w:val="clear" w:color="auto" w:fill="FFFFFF"/>
          <w:rtl/>
        </w:rPr>
        <w:t>עניק ז</w:t>
      </w:r>
      <w:r>
        <w:rPr>
          <w:rFonts w:cstheme="minorHAnsi" w:hint="cs"/>
          <w:color w:val="000000"/>
          <w:shd w:val="clear" w:color="auto" w:fill="FFFFFF"/>
          <w:rtl/>
        </w:rPr>
        <w:t>י</w:t>
      </w:r>
      <w:r w:rsidRPr="00C752EF">
        <w:rPr>
          <w:rFonts w:cstheme="minorHAnsi" w:hint="cs"/>
          <w:color w:val="000000"/>
          <w:shd w:val="clear" w:color="auto" w:fill="FFFFFF"/>
          <w:rtl/>
        </w:rPr>
        <w:t xml:space="preserve">כיונות לשידורי רדיו, קובע </w:t>
      </w:r>
      <w:r>
        <w:rPr>
          <w:rFonts w:cstheme="minorHAnsi" w:hint="cs"/>
          <w:color w:val="000000"/>
          <w:shd w:val="clear" w:color="auto" w:fill="FFFFFF"/>
          <w:rtl/>
        </w:rPr>
        <w:t>לגביהם</w:t>
      </w:r>
      <w:r w:rsidRPr="00C752EF">
        <w:rPr>
          <w:rFonts w:cstheme="minorHAnsi" w:hint="cs"/>
          <w:color w:val="000000"/>
          <w:shd w:val="clear" w:color="auto" w:fill="FFFFFF"/>
          <w:rtl/>
        </w:rPr>
        <w:t xml:space="preserve"> תנאים, הוראות, הגבלות, תקנים, ויחידות שידור וכן מפקח על מימושם של כל אלה </w:t>
      </w:r>
      <w:r w:rsidR="000B19F7">
        <w:rPr>
          <w:rFonts w:cstheme="minorHAnsi" w:hint="cs"/>
          <w:color w:val="000000"/>
          <w:shd w:val="clear" w:color="auto" w:fill="FFFFFF"/>
          <w:rtl/>
        </w:rPr>
        <w:t xml:space="preserve">- </w:t>
      </w:r>
      <w:r w:rsidRPr="00C752EF">
        <w:rPr>
          <w:rFonts w:cstheme="minorHAnsi" w:hint="cs"/>
          <w:color w:val="000000"/>
          <w:shd w:val="clear" w:color="auto" w:fill="FFFFFF"/>
          <w:rtl/>
        </w:rPr>
        <w:t>הוא מועצת הרשות השניה לטלוויזיה ורדיו</w:t>
      </w:r>
      <w:r w:rsidR="000B19F7">
        <w:rPr>
          <w:rFonts w:cstheme="minorHAnsi" w:hint="cs"/>
          <w:color w:val="000000"/>
          <w:shd w:val="clear" w:color="auto" w:fill="FFFFFF"/>
          <w:rtl/>
        </w:rPr>
        <w:t>. זו</w:t>
      </w:r>
      <w:r w:rsidR="000B19F7" w:rsidRPr="00C752EF">
        <w:rPr>
          <w:rFonts w:cstheme="minorHAnsi" w:hint="cs"/>
          <w:color w:val="000000"/>
          <w:shd w:val="clear" w:color="auto" w:fill="FFFFFF"/>
          <w:rtl/>
        </w:rPr>
        <w:t xml:space="preserve"> </w:t>
      </w:r>
      <w:r w:rsidRPr="00C752EF">
        <w:rPr>
          <w:rFonts w:cstheme="minorHAnsi" w:hint="cs"/>
          <w:color w:val="000000"/>
          <w:shd w:val="clear" w:color="auto" w:fill="FFFFFF"/>
          <w:rtl/>
        </w:rPr>
        <w:t>מועצה סטטוטורית, חוץ ממשלתית</w:t>
      </w:r>
      <w:r>
        <w:rPr>
          <w:rFonts w:cstheme="minorHAnsi" w:hint="cs"/>
          <w:color w:val="000000"/>
          <w:shd w:val="clear" w:color="auto" w:fill="FFFFFF"/>
          <w:rtl/>
        </w:rPr>
        <w:t xml:space="preserve"> ועצמאית</w:t>
      </w:r>
      <w:r w:rsidRPr="00C752EF">
        <w:rPr>
          <w:rFonts w:cstheme="minorHAnsi" w:hint="cs"/>
          <w:color w:val="000000"/>
          <w:shd w:val="clear" w:color="auto" w:fill="FFFFFF"/>
          <w:rtl/>
        </w:rPr>
        <w:t xml:space="preserve">. התזכיר שלפנינו </w:t>
      </w:r>
      <w:r>
        <w:rPr>
          <w:rFonts w:cstheme="minorHAnsi" w:hint="cs"/>
          <w:color w:val="000000"/>
          <w:shd w:val="clear" w:color="auto" w:fill="FFFFFF"/>
          <w:rtl/>
        </w:rPr>
        <w:t>מסמיך את</w:t>
      </w:r>
      <w:r w:rsidRPr="00C752EF">
        <w:rPr>
          <w:rFonts w:cstheme="minorHAnsi" w:hint="cs"/>
          <w:color w:val="000000"/>
          <w:shd w:val="clear" w:color="auto" w:fill="FFFFFF"/>
          <w:rtl/>
        </w:rPr>
        <w:t xml:space="preserve"> </w:t>
      </w:r>
      <w:r w:rsidRPr="00C752EF">
        <w:rPr>
          <w:rFonts w:cstheme="minorHAnsi" w:hint="cs"/>
          <w:rtl/>
        </w:rPr>
        <w:t>שר</w:t>
      </w:r>
      <w:r>
        <w:rPr>
          <w:rFonts w:cstheme="minorHAnsi" w:hint="cs"/>
          <w:rtl/>
        </w:rPr>
        <w:t xml:space="preserve"> התקשורת</w:t>
      </w:r>
      <w:r w:rsidR="000B19F7">
        <w:rPr>
          <w:rFonts w:cstheme="minorHAnsi" w:hint="cs"/>
          <w:rtl/>
        </w:rPr>
        <w:t>,</w:t>
      </w:r>
      <w:r w:rsidRPr="00C752EF">
        <w:rPr>
          <w:rFonts w:cstheme="minorHAnsi" w:hint="cs"/>
          <w:rtl/>
        </w:rPr>
        <w:t xml:space="preserve"> </w:t>
      </w:r>
      <w:r>
        <w:rPr>
          <w:rFonts w:cstheme="minorHAnsi" w:hint="cs"/>
          <w:rtl/>
        </w:rPr>
        <w:t>כבעל</w:t>
      </w:r>
      <w:r w:rsidRPr="00C752EF">
        <w:rPr>
          <w:rFonts w:cstheme="minorHAnsi" w:hint="cs"/>
          <w:rtl/>
        </w:rPr>
        <w:t xml:space="preserve"> הסמכות המאשר </w:t>
      </w:r>
      <w:r>
        <w:rPr>
          <w:rFonts w:cstheme="minorHAnsi" w:hint="cs"/>
          <w:rtl/>
        </w:rPr>
        <w:t>לבעל זיכיון להפעלת</w:t>
      </w:r>
      <w:r w:rsidRPr="00C752EF">
        <w:rPr>
          <w:rFonts w:cstheme="minorHAnsi" w:hint="cs"/>
          <w:rtl/>
        </w:rPr>
        <w:t xml:space="preserve"> תחנת רדיו איזורית</w:t>
      </w:r>
      <w:r w:rsidR="000B19F7">
        <w:rPr>
          <w:rFonts w:cstheme="minorHAnsi" w:hint="cs"/>
          <w:rtl/>
        </w:rPr>
        <w:t>,</w:t>
      </w:r>
      <w:r w:rsidRPr="00C752EF">
        <w:rPr>
          <w:rFonts w:cstheme="minorHAnsi" w:hint="cs"/>
          <w:rtl/>
        </w:rPr>
        <w:t xml:space="preserve"> ל</w:t>
      </w:r>
      <w:r>
        <w:rPr>
          <w:rFonts w:cstheme="minorHAnsi" w:hint="cs"/>
          <w:rtl/>
        </w:rPr>
        <w:t>חרוג מאיזור הזיכיון ולמעשה להפוך ל</w:t>
      </w:r>
      <w:r w:rsidRPr="00C752EF">
        <w:rPr>
          <w:rFonts w:cstheme="minorHAnsi" w:hint="cs"/>
          <w:rtl/>
        </w:rPr>
        <w:t>תחנה ארצית</w:t>
      </w:r>
      <w:r>
        <w:rPr>
          <w:rFonts w:cstheme="minorHAnsi" w:hint="cs"/>
          <w:rtl/>
        </w:rPr>
        <w:t>, תוך הצורך להיוועץ (בלבד) במועצה</w:t>
      </w:r>
      <w:r w:rsidRPr="00C752EF">
        <w:rPr>
          <w:rFonts w:cstheme="minorHAnsi" w:hint="cs"/>
          <w:rtl/>
        </w:rPr>
        <w:t xml:space="preserve">. זהו </w:t>
      </w:r>
      <w:r>
        <w:rPr>
          <w:rFonts w:cstheme="minorHAnsi" w:hint="cs"/>
          <w:rtl/>
        </w:rPr>
        <w:t>מהלך מובהק של</w:t>
      </w:r>
      <w:r w:rsidRPr="00C752EF">
        <w:rPr>
          <w:rFonts w:cstheme="minorHAnsi" w:hint="cs"/>
          <w:rtl/>
        </w:rPr>
        <w:t xml:space="preserve"> פוליטיזציה של הרגולציה</w:t>
      </w:r>
      <w:r>
        <w:rPr>
          <w:rFonts w:cstheme="minorHAnsi" w:hint="cs"/>
          <w:rtl/>
        </w:rPr>
        <w:t xml:space="preserve"> והענקת סמכויות שאינן בשגרה, לגורם פוליטי </w:t>
      </w:r>
      <w:r>
        <w:rPr>
          <w:rFonts w:cstheme="minorHAnsi"/>
          <w:rtl/>
        </w:rPr>
        <w:t>–</w:t>
      </w:r>
      <w:r>
        <w:rPr>
          <w:rFonts w:cstheme="minorHAnsi" w:hint="cs"/>
          <w:rtl/>
        </w:rPr>
        <w:t xml:space="preserve"> דבר שהמחוקק ביקש להימנע ממנו באופן עקבי</w:t>
      </w:r>
      <w:r w:rsidRPr="00C752EF">
        <w:rPr>
          <w:rFonts w:cstheme="minorHAnsi" w:hint="cs"/>
          <w:rtl/>
        </w:rPr>
        <w:t xml:space="preserve">. </w:t>
      </w:r>
      <w:r>
        <w:rPr>
          <w:rFonts w:cstheme="minorHAnsi" w:hint="cs"/>
          <w:color w:val="000000"/>
          <w:shd w:val="clear" w:color="auto" w:fill="FFFFFF"/>
          <w:rtl/>
        </w:rPr>
        <w:t xml:space="preserve">דווקא </w:t>
      </w:r>
      <w:r w:rsidRPr="00C752EF">
        <w:rPr>
          <w:rFonts w:cstheme="minorHAnsi" w:hint="cs"/>
          <w:color w:val="000000"/>
          <w:shd w:val="clear" w:color="auto" w:fill="FFFFFF"/>
          <w:rtl/>
        </w:rPr>
        <w:t>בעת מלחמה, הידוק הקשר</w:t>
      </w:r>
      <w:r>
        <w:rPr>
          <w:rFonts w:cstheme="minorHAnsi" w:hint="cs"/>
          <w:color w:val="000000"/>
          <w:shd w:val="clear" w:color="auto" w:fill="FFFFFF"/>
          <w:rtl/>
        </w:rPr>
        <w:t xml:space="preserve"> והתלות</w:t>
      </w:r>
      <w:r w:rsidRPr="00C752EF">
        <w:rPr>
          <w:rFonts w:cstheme="minorHAnsi" w:hint="cs"/>
          <w:color w:val="000000"/>
          <w:shd w:val="clear" w:color="auto" w:fill="FFFFFF"/>
          <w:rtl/>
        </w:rPr>
        <w:t xml:space="preserve"> בין השר </w:t>
      </w:r>
      <w:r>
        <w:rPr>
          <w:rFonts w:cstheme="minorHAnsi" w:hint="cs"/>
          <w:color w:val="000000"/>
          <w:shd w:val="clear" w:color="auto" w:fill="FFFFFF"/>
          <w:rtl/>
        </w:rPr>
        <w:t>כממלא פונקציה</w:t>
      </w:r>
      <w:r w:rsidRPr="00C752EF">
        <w:rPr>
          <w:rFonts w:cstheme="minorHAnsi" w:hint="cs"/>
          <w:color w:val="000000"/>
          <w:shd w:val="clear" w:color="auto" w:fill="FFFFFF"/>
          <w:rtl/>
        </w:rPr>
        <w:t xml:space="preserve"> פוליטית, לבין בעלי תחנות הרדיו האמונים על הבאת מידע שלם</w:t>
      </w:r>
      <w:r>
        <w:rPr>
          <w:rFonts w:cstheme="minorHAnsi" w:hint="cs"/>
          <w:color w:val="000000"/>
          <w:shd w:val="clear" w:color="auto" w:fill="FFFFFF"/>
          <w:rtl/>
        </w:rPr>
        <w:t>, אמיתי, בלתי מושפע</w:t>
      </w:r>
      <w:r w:rsidRPr="00C752EF">
        <w:rPr>
          <w:rFonts w:cstheme="minorHAnsi" w:hint="cs"/>
          <w:color w:val="000000"/>
          <w:shd w:val="clear" w:color="auto" w:fill="FFFFFF"/>
          <w:rtl/>
        </w:rPr>
        <w:t xml:space="preserve"> וביקורתי לציבור, הוא בעייתי כפליים. </w:t>
      </w:r>
      <w:r>
        <w:rPr>
          <w:rFonts w:cstheme="minorHAnsi" w:hint="cs"/>
          <w:color w:val="000000"/>
          <w:shd w:val="clear" w:color="auto" w:fill="FFFFFF"/>
          <w:rtl/>
        </w:rPr>
        <w:t xml:space="preserve">זאת מעבר לחשש להפעלת שיקול דעת מוטה, זר ומפלה מצד השר באשר לסמכות המוענקת לו. </w:t>
      </w:r>
    </w:p>
    <w:p w14:paraId="6C24E8B4" w14:textId="77777777" w:rsidR="00AC22F5" w:rsidRDefault="00AC22F5" w:rsidP="004A3E10">
      <w:pPr>
        <w:pStyle w:val="aa"/>
        <w:widowControl/>
        <w:numPr>
          <w:ilvl w:val="0"/>
          <w:numId w:val="41"/>
        </w:numPr>
        <w:shd w:val="clear" w:color="auto" w:fill="FFFFFF"/>
        <w:autoSpaceDE/>
        <w:autoSpaceDN/>
        <w:bidi/>
        <w:spacing w:before="100" w:beforeAutospacing="1" w:after="100" w:afterAutospacing="1"/>
        <w:contextualSpacing/>
        <w:jc w:val="both"/>
        <w:rPr>
          <w:rFonts w:cstheme="minorHAnsi"/>
          <w:color w:val="000000"/>
          <w:shd w:val="clear" w:color="auto" w:fill="FFFFFF"/>
        </w:rPr>
      </w:pPr>
      <w:r w:rsidRPr="00DC7D76">
        <w:rPr>
          <w:rFonts w:cstheme="minorHAnsi" w:hint="cs"/>
          <w:b/>
          <w:bCs/>
          <w:color w:val="000000"/>
          <w:shd w:val="clear" w:color="auto" w:fill="FFFFFF"/>
          <w:rtl/>
        </w:rPr>
        <w:t>תכלית ההסדר המוצע בתזכיר איננה משכנעת:</w:t>
      </w:r>
      <w:r w:rsidRPr="00DC7D76">
        <w:rPr>
          <w:rFonts w:cstheme="minorHAnsi" w:hint="cs"/>
          <w:color w:val="000000"/>
          <w:shd w:val="clear" w:color="auto" w:fill="FFFFFF"/>
          <w:rtl/>
        </w:rPr>
        <w:t xml:space="preserve"> התזכיר </w:t>
      </w:r>
      <w:r>
        <w:rPr>
          <w:rFonts w:cstheme="minorHAnsi" w:hint="cs"/>
          <w:color w:val="000000"/>
          <w:shd w:val="clear" w:color="auto" w:fill="FFFFFF"/>
          <w:rtl/>
        </w:rPr>
        <w:t>תולה את ההצדקה</w:t>
      </w:r>
      <w:r w:rsidRPr="00DC7D76">
        <w:rPr>
          <w:rFonts w:cstheme="minorHAnsi" w:hint="cs"/>
          <w:color w:val="000000"/>
          <w:shd w:val="clear" w:color="auto" w:fill="FFFFFF"/>
          <w:rtl/>
        </w:rPr>
        <w:t xml:space="preserve"> </w:t>
      </w:r>
      <w:r>
        <w:rPr>
          <w:rFonts w:cstheme="minorHAnsi" w:hint="cs"/>
          <w:color w:val="000000"/>
          <w:shd w:val="clear" w:color="auto" w:fill="FFFFFF"/>
          <w:rtl/>
        </w:rPr>
        <w:t>ל</w:t>
      </w:r>
      <w:r w:rsidRPr="00DC7D76">
        <w:rPr>
          <w:rFonts w:cstheme="minorHAnsi" w:hint="cs"/>
          <w:color w:val="000000"/>
          <w:shd w:val="clear" w:color="auto" w:fill="FFFFFF"/>
          <w:rtl/>
        </w:rPr>
        <w:t xml:space="preserve">הסדר </w:t>
      </w:r>
      <w:r>
        <w:rPr>
          <w:rFonts w:cstheme="minorHAnsi" w:hint="cs"/>
          <w:color w:val="000000"/>
          <w:shd w:val="clear" w:color="auto" w:fill="FFFFFF"/>
          <w:rtl/>
        </w:rPr>
        <w:t>המוצע</w:t>
      </w:r>
      <w:r w:rsidRPr="00DC7D76">
        <w:rPr>
          <w:rFonts w:cstheme="minorHAnsi" w:hint="cs"/>
          <w:color w:val="000000"/>
          <w:shd w:val="clear" w:color="auto" w:fill="FFFFFF"/>
          <w:rtl/>
        </w:rPr>
        <w:t xml:space="preserve"> בו בשני </w:t>
      </w:r>
      <w:r>
        <w:rPr>
          <w:rFonts w:cstheme="minorHAnsi" w:hint="cs"/>
          <w:color w:val="000000"/>
          <w:shd w:val="clear" w:color="auto" w:fill="FFFFFF"/>
          <w:rtl/>
        </w:rPr>
        <w:t xml:space="preserve">עוגנים: </w:t>
      </w:r>
    </w:p>
    <w:p w14:paraId="5F002FC2" w14:textId="77777777" w:rsidR="00AC22F5" w:rsidRPr="00336A6C" w:rsidRDefault="00AC22F5" w:rsidP="004A3E10">
      <w:pPr>
        <w:pStyle w:val="aa"/>
        <w:widowControl/>
        <w:numPr>
          <w:ilvl w:val="0"/>
          <w:numId w:val="42"/>
        </w:numPr>
        <w:shd w:val="clear" w:color="auto" w:fill="FFFFFF"/>
        <w:autoSpaceDE/>
        <w:autoSpaceDN/>
        <w:bidi/>
        <w:spacing w:before="100" w:beforeAutospacing="1" w:after="100" w:afterAutospacing="1"/>
        <w:contextualSpacing/>
        <w:jc w:val="both"/>
        <w:rPr>
          <w:rFonts w:cstheme="minorHAnsi"/>
          <w:color w:val="000000"/>
          <w:shd w:val="clear" w:color="auto" w:fill="FFFFFF"/>
        </w:rPr>
      </w:pPr>
      <w:r>
        <w:rPr>
          <w:rFonts w:cstheme="minorHAnsi" w:hint="cs"/>
          <w:color w:val="000000"/>
          <w:shd w:val="clear" w:color="auto" w:fill="FFFFFF"/>
          <w:rtl/>
        </w:rPr>
        <w:t xml:space="preserve">העוגן </w:t>
      </w:r>
      <w:r w:rsidRPr="00DC7D76">
        <w:rPr>
          <w:rFonts w:cstheme="minorHAnsi" w:hint="cs"/>
          <w:color w:val="000000"/>
          <w:shd w:val="clear" w:color="auto" w:fill="FFFFFF"/>
          <w:rtl/>
        </w:rPr>
        <w:t xml:space="preserve">האחד הוא </w:t>
      </w:r>
      <w:r w:rsidRPr="00DC7D76">
        <w:rPr>
          <w:rFonts w:cstheme="minorHAnsi"/>
          <w:color w:val="000000"/>
          <w:shd w:val="clear" w:color="auto" w:fill="FFFFFF"/>
          <w:rtl/>
        </w:rPr>
        <w:t xml:space="preserve">תרחיש קיצון </w:t>
      </w:r>
      <w:r>
        <w:rPr>
          <w:rFonts w:cstheme="minorHAnsi" w:hint="cs"/>
          <w:color w:val="000000"/>
          <w:shd w:val="clear" w:color="auto" w:fill="FFFFFF"/>
          <w:rtl/>
        </w:rPr>
        <w:t>לפיו</w:t>
      </w:r>
      <w:r w:rsidRPr="00DC7D76">
        <w:rPr>
          <w:rFonts w:cstheme="minorHAnsi" w:hint="cs"/>
          <w:color w:val="000000"/>
          <w:shd w:val="clear" w:color="auto" w:fill="FFFFFF"/>
          <w:rtl/>
        </w:rPr>
        <w:t xml:space="preserve"> יצטרכו אזרחי ישראל לשהות תקופת זמן ארוכה במקלטים בהיעדר </w:t>
      </w:r>
      <w:r w:rsidRPr="00DC7D76">
        <w:rPr>
          <w:rFonts w:cstheme="minorHAnsi"/>
          <w:color w:val="000000"/>
          <w:shd w:val="clear" w:color="auto" w:fill="FFFFFF"/>
          <w:rtl/>
        </w:rPr>
        <w:t xml:space="preserve">היעדר </w:t>
      </w:r>
      <w:r w:rsidRPr="00DC7D76">
        <w:rPr>
          <w:rFonts w:cstheme="minorHAnsi" w:hint="cs"/>
          <w:color w:val="000000"/>
          <w:shd w:val="clear" w:color="auto" w:fill="FFFFFF"/>
          <w:rtl/>
        </w:rPr>
        <w:t xml:space="preserve">קליטת </w:t>
      </w:r>
      <w:r w:rsidRPr="00DC7D76">
        <w:rPr>
          <w:rFonts w:cstheme="minorHAnsi"/>
          <w:color w:val="000000"/>
          <w:shd w:val="clear" w:color="auto" w:fill="FFFFFF"/>
          <w:rtl/>
        </w:rPr>
        <w:t xml:space="preserve">טלוויזיה, אינטרנט </w:t>
      </w:r>
      <w:r>
        <w:rPr>
          <w:rFonts w:cstheme="minorHAnsi" w:hint="cs"/>
          <w:color w:val="000000"/>
          <w:shd w:val="clear" w:color="auto" w:fill="FFFFFF"/>
          <w:rtl/>
        </w:rPr>
        <w:t>ו</w:t>
      </w:r>
      <w:r w:rsidRPr="00DC7D76">
        <w:rPr>
          <w:rFonts w:cstheme="minorHAnsi"/>
          <w:color w:val="000000"/>
          <w:shd w:val="clear" w:color="auto" w:fill="FFFFFF"/>
          <w:rtl/>
        </w:rPr>
        <w:t>תחנות רדיו ארציות</w:t>
      </w:r>
      <w:r>
        <w:rPr>
          <w:rFonts w:cstheme="minorHAnsi" w:hint="cs"/>
          <w:color w:val="000000"/>
          <w:shd w:val="clear" w:color="auto" w:fill="FFFFFF"/>
          <w:rtl/>
        </w:rPr>
        <w:t xml:space="preserve">. בשל כך </w:t>
      </w:r>
      <w:r w:rsidRPr="00DC7D76">
        <w:rPr>
          <w:rFonts w:cstheme="minorHAnsi" w:hint="cs"/>
          <w:color w:val="000000"/>
          <w:shd w:val="clear" w:color="auto" w:fill="FFFFFF"/>
          <w:rtl/>
        </w:rPr>
        <w:t xml:space="preserve">קובע </w:t>
      </w:r>
      <w:r>
        <w:rPr>
          <w:rFonts w:cstheme="minorHAnsi" w:hint="cs"/>
          <w:color w:val="000000"/>
          <w:shd w:val="clear" w:color="auto" w:fill="FFFFFF"/>
          <w:rtl/>
        </w:rPr>
        <w:t xml:space="preserve">התזכיר שיש </w:t>
      </w:r>
      <w:r w:rsidRPr="00DC7D76">
        <w:rPr>
          <w:rFonts w:cstheme="minorHAnsi" w:hint="cs"/>
          <w:color w:val="000000"/>
          <w:shd w:val="clear" w:color="auto" w:fill="FFFFFF"/>
          <w:rtl/>
        </w:rPr>
        <w:t xml:space="preserve"> ליצור "יתירות" </w:t>
      </w:r>
      <w:r>
        <w:rPr>
          <w:rFonts w:cstheme="minorHAnsi" w:hint="cs"/>
          <w:color w:val="000000"/>
          <w:shd w:val="clear" w:color="auto" w:fill="FFFFFF"/>
          <w:rtl/>
        </w:rPr>
        <w:t>בדמות</w:t>
      </w:r>
      <w:r w:rsidRPr="00DC7D76">
        <w:rPr>
          <w:rFonts w:cstheme="minorHAnsi" w:hint="cs"/>
          <w:color w:val="000000"/>
          <w:shd w:val="clear" w:color="auto" w:fill="FFFFFF"/>
          <w:rtl/>
        </w:rPr>
        <w:t xml:space="preserve"> מתן אפשרות לתחנות </w:t>
      </w:r>
      <w:r>
        <w:rPr>
          <w:rFonts w:cstheme="minorHAnsi" w:hint="cs"/>
          <w:color w:val="000000"/>
          <w:shd w:val="clear" w:color="auto" w:fill="FFFFFF"/>
          <w:rtl/>
        </w:rPr>
        <w:t>הקיימות</w:t>
      </w:r>
      <w:r w:rsidRPr="00DC7D76">
        <w:rPr>
          <w:rFonts w:cstheme="minorHAnsi" w:hint="cs"/>
          <w:color w:val="000000"/>
          <w:shd w:val="clear" w:color="auto" w:fill="FFFFFF"/>
          <w:rtl/>
        </w:rPr>
        <w:t xml:space="preserve"> לשדר</w:t>
      </w:r>
      <w:r>
        <w:rPr>
          <w:rFonts w:cstheme="minorHAnsi" w:hint="cs"/>
          <w:color w:val="000000"/>
          <w:shd w:val="clear" w:color="auto" w:fill="FFFFFF"/>
          <w:rtl/>
        </w:rPr>
        <w:t xml:space="preserve"> בפריסה רחבה</w:t>
      </w:r>
      <w:r w:rsidRPr="00DC7D76">
        <w:rPr>
          <w:rFonts w:cstheme="minorHAnsi" w:hint="cs"/>
          <w:color w:val="000000"/>
          <w:shd w:val="clear" w:color="auto" w:fill="FFFFFF"/>
          <w:rtl/>
        </w:rPr>
        <w:t xml:space="preserve">. הסבר זה </w:t>
      </w:r>
      <w:r>
        <w:rPr>
          <w:rFonts w:cstheme="minorHAnsi" w:hint="cs"/>
          <w:color w:val="000000"/>
          <w:shd w:val="clear" w:color="auto" w:fill="FFFFFF"/>
          <w:rtl/>
        </w:rPr>
        <w:t>מעורר קשיים ובהם</w:t>
      </w:r>
      <w:r w:rsidRPr="00DC7D76">
        <w:rPr>
          <w:rFonts w:cstheme="minorHAnsi" w:hint="cs"/>
          <w:color w:val="000000"/>
          <w:shd w:val="clear" w:color="auto" w:fill="FFFFFF"/>
          <w:rtl/>
        </w:rPr>
        <w:t xml:space="preserve"> (1) </w:t>
      </w:r>
      <w:r>
        <w:rPr>
          <w:rFonts w:cstheme="minorHAnsi" w:hint="cs"/>
          <w:color w:val="000000"/>
          <w:shd w:val="clear" w:color="auto" w:fill="FFFFFF"/>
          <w:rtl/>
        </w:rPr>
        <w:t xml:space="preserve">ככל </w:t>
      </w:r>
      <w:r w:rsidRPr="00DC7D76">
        <w:rPr>
          <w:rFonts w:cstheme="minorHAnsi" w:hint="cs"/>
          <w:color w:val="000000"/>
          <w:shd w:val="clear" w:color="auto" w:fill="FFFFFF"/>
          <w:rtl/>
        </w:rPr>
        <w:t xml:space="preserve"> </w:t>
      </w:r>
      <w:r>
        <w:rPr>
          <w:rFonts w:cstheme="minorHAnsi" w:hint="cs"/>
          <w:color w:val="000000"/>
          <w:shd w:val="clear" w:color="auto" w:fill="FFFFFF"/>
          <w:rtl/>
        </w:rPr>
        <w:t>ש</w:t>
      </w:r>
      <w:r w:rsidRPr="00DC7D76">
        <w:rPr>
          <w:rFonts w:cstheme="minorHAnsi" w:hint="cs"/>
          <w:color w:val="000000"/>
          <w:shd w:val="clear" w:color="auto" w:fill="FFFFFF"/>
          <w:rtl/>
        </w:rPr>
        <w:t xml:space="preserve">תחנות הרדיו הארציות או האינטרנט לא יוכלו לפעול, אין </w:t>
      </w:r>
      <w:r>
        <w:rPr>
          <w:rFonts w:cstheme="minorHAnsi" w:hint="cs"/>
          <w:color w:val="000000"/>
          <w:shd w:val="clear" w:color="auto" w:fill="FFFFFF"/>
          <w:rtl/>
        </w:rPr>
        <w:t xml:space="preserve">ביטחון או ודאות </w:t>
      </w:r>
      <w:r w:rsidRPr="00DC7D76">
        <w:rPr>
          <w:rFonts w:cstheme="minorHAnsi" w:hint="cs"/>
          <w:color w:val="000000"/>
          <w:shd w:val="clear" w:color="auto" w:fill="FFFFFF"/>
          <w:rtl/>
        </w:rPr>
        <w:t xml:space="preserve"> שדווקא התחנות האיזוריות </w:t>
      </w:r>
      <w:r>
        <w:rPr>
          <w:rFonts w:cstheme="minorHAnsi" w:hint="cs"/>
          <w:color w:val="000000"/>
          <w:shd w:val="clear" w:color="auto" w:fill="FFFFFF"/>
          <w:rtl/>
        </w:rPr>
        <w:t>ישארו כשירות</w:t>
      </w:r>
      <w:r w:rsidRPr="00DC7D76">
        <w:rPr>
          <w:rFonts w:cstheme="minorHAnsi" w:hint="cs"/>
          <w:color w:val="000000"/>
          <w:shd w:val="clear" w:color="auto" w:fill="FFFFFF"/>
          <w:rtl/>
        </w:rPr>
        <w:t xml:space="preserve">. (2) המסמך שעליו מסתמכים דברי ההסבר </w:t>
      </w:r>
      <w:r w:rsidRPr="00DC7D76">
        <w:rPr>
          <w:rFonts w:cstheme="minorHAnsi" w:hint="cs"/>
          <w:color w:val="000000"/>
          <w:shd w:val="clear" w:color="auto" w:fill="FFFFFF"/>
          <w:rtl/>
        </w:rPr>
        <w:lastRenderedPageBreak/>
        <w:t xml:space="preserve">הוא מסמך שאינו נגיש לעיון הציבור ולכן לא ניתן </w:t>
      </w:r>
      <w:r>
        <w:rPr>
          <w:rFonts w:cstheme="minorHAnsi" w:hint="cs"/>
          <w:color w:val="000000"/>
          <w:shd w:val="clear" w:color="auto" w:fill="FFFFFF"/>
          <w:rtl/>
        </w:rPr>
        <w:t>לבחון את האמור בו ולברר</w:t>
      </w:r>
      <w:r w:rsidRPr="00DC7D76">
        <w:rPr>
          <w:rFonts w:cstheme="minorHAnsi" w:hint="cs"/>
          <w:color w:val="000000"/>
          <w:shd w:val="clear" w:color="auto" w:fill="FFFFFF"/>
          <w:rtl/>
        </w:rPr>
        <w:t xml:space="preserve"> האם מה שנטען בדברי ההסבר </w:t>
      </w:r>
      <w:r>
        <w:rPr>
          <w:rFonts w:cstheme="minorHAnsi" w:hint="cs"/>
          <w:color w:val="000000"/>
          <w:shd w:val="clear" w:color="auto" w:fill="FFFFFF"/>
          <w:rtl/>
        </w:rPr>
        <w:t>אכן נכלל ונטען</w:t>
      </w:r>
      <w:r w:rsidRPr="00DC7D76">
        <w:rPr>
          <w:rFonts w:cstheme="minorHAnsi" w:hint="cs"/>
          <w:color w:val="000000"/>
          <w:shd w:val="clear" w:color="auto" w:fill="FFFFFF"/>
          <w:rtl/>
        </w:rPr>
        <w:t xml:space="preserve"> ב</w:t>
      </w:r>
      <w:r>
        <w:rPr>
          <w:rFonts w:cstheme="minorHAnsi" w:hint="cs"/>
          <w:color w:val="000000"/>
          <w:shd w:val="clear" w:color="auto" w:fill="FFFFFF"/>
          <w:rtl/>
        </w:rPr>
        <w:t xml:space="preserve">אותו </w:t>
      </w:r>
      <w:r w:rsidRPr="00DC7D76">
        <w:rPr>
          <w:rFonts w:cstheme="minorHAnsi" w:hint="cs"/>
          <w:color w:val="000000"/>
          <w:shd w:val="clear" w:color="auto" w:fill="FFFFFF"/>
          <w:rtl/>
        </w:rPr>
        <w:t xml:space="preserve">מסמך, </w:t>
      </w:r>
      <w:r>
        <w:rPr>
          <w:rFonts w:cstheme="minorHAnsi" w:hint="cs"/>
          <w:color w:val="000000"/>
          <w:shd w:val="clear" w:color="auto" w:fill="FFFFFF"/>
          <w:rtl/>
        </w:rPr>
        <w:t>והוא בבחינת שיקוף אמת של</w:t>
      </w:r>
      <w:r w:rsidRPr="00DC7D76">
        <w:rPr>
          <w:rFonts w:cstheme="minorHAnsi" w:hint="cs"/>
          <w:color w:val="000000"/>
          <w:shd w:val="clear" w:color="auto" w:fill="FFFFFF"/>
          <w:rtl/>
        </w:rPr>
        <w:t xml:space="preserve"> המציאות. (3) ס"ק (ח) להצעה קובע כי בעל ז</w:t>
      </w:r>
      <w:r>
        <w:rPr>
          <w:rFonts w:cstheme="minorHAnsi" w:hint="cs"/>
          <w:color w:val="000000"/>
          <w:shd w:val="clear" w:color="auto" w:fill="FFFFFF"/>
          <w:rtl/>
        </w:rPr>
        <w:t>י</w:t>
      </w:r>
      <w:r w:rsidRPr="00DC7D76">
        <w:rPr>
          <w:rFonts w:cstheme="minorHAnsi" w:hint="cs"/>
          <w:color w:val="000000"/>
          <w:shd w:val="clear" w:color="auto" w:fill="FFFFFF"/>
          <w:rtl/>
        </w:rPr>
        <w:t xml:space="preserve">כיון המבקש אישור יישא בכל ההוצאות הכרוכות בשידוריו מחוץ לאזור זיכיונו, ועולה התמיהה: </w:t>
      </w:r>
      <w:r w:rsidRPr="00DC7D76">
        <w:rPr>
          <w:rFonts w:cstheme="minorHAnsi"/>
          <w:color w:val="000000"/>
          <w:shd w:val="clear" w:color="auto" w:fill="FFFFFF"/>
          <w:rtl/>
        </w:rPr>
        <w:t>אם מדובר בעניין כ</w:t>
      </w:r>
      <w:r w:rsidRPr="00DC7D76">
        <w:rPr>
          <w:rFonts w:cstheme="minorHAnsi" w:hint="cs"/>
          <w:color w:val="000000"/>
          <w:shd w:val="clear" w:color="auto" w:fill="FFFFFF"/>
          <w:rtl/>
        </w:rPr>
        <w:t>ה חיו</w:t>
      </w:r>
      <w:r w:rsidRPr="00DC7D76">
        <w:rPr>
          <w:rFonts w:cstheme="minorHAnsi"/>
          <w:color w:val="000000"/>
          <w:shd w:val="clear" w:color="auto" w:fill="FFFFFF"/>
          <w:rtl/>
        </w:rPr>
        <w:t>ני להגנה על אזרחי ישראל</w:t>
      </w:r>
      <w:r w:rsidRPr="00DC7D76">
        <w:rPr>
          <w:rFonts w:cstheme="minorHAnsi" w:hint="cs"/>
          <w:color w:val="000000"/>
          <w:shd w:val="clear" w:color="auto" w:fill="FFFFFF"/>
          <w:rtl/>
        </w:rPr>
        <w:t xml:space="preserve"> ולנגישותם למידע של פיקוד העורף במצב קיצון, מדוע </w:t>
      </w:r>
      <w:r w:rsidRPr="00DC7D76">
        <w:rPr>
          <w:rFonts w:cstheme="minorHAnsi"/>
          <w:color w:val="000000"/>
          <w:shd w:val="clear" w:color="auto" w:fill="FFFFFF"/>
          <w:rtl/>
        </w:rPr>
        <w:t xml:space="preserve">בעלי התחנות </w:t>
      </w:r>
      <w:r w:rsidRPr="00DC7D76">
        <w:rPr>
          <w:rFonts w:cstheme="minorHAnsi" w:hint="cs"/>
          <w:color w:val="000000"/>
          <w:shd w:val="clear" w:color="auto" w:fill="FFFFFF"/>
          <w:rtl/>
        </w:rPr>
        <w:t xml:space="preserve">צריכים לעשות זאת </w:t>
      </w:r>
      <w:r w:rsidRPr="00DC7D76">
        <w:rPr>
          <w:rFonts w:cstheme="minorHAnsi"/>
          <w:color w:val="000000"/>
          <w:shd w:val="clear" w:color="auto" w:fill="FFFFFF"/>
          <w:rtl/>
        </w:rPr>
        <w:t xml:space="preserve">על חשבונם? </w:t>
      </w:r>
      <w:r>
        <w:rPr>
          <w:rFonts w:cstheme="minorHAnsi" w:hint="cs"/>
          <w:color w:val="000000"/>
          <w:shd w:val="clear" w:color="auto" w:fill="FFFFFF"/>
          <w:rtl/>
        </w:rPr>
        <w:t xml:space="preserve">גם סעיף 109(ב) לחוק הרשות השניה קובע כי בעלי זיכיונות ורישיונות יהיו זכאים לקבל החזר להוצאותיהם במקרה של החלטות של חירום. </w:t>
      </w:r>
      <w:r w:rsidRPr="00DC7D76">
        <w:rPr>
          <w:rFonts w:cstheme="minorHAnsi" w:hint="cs"/>
          <w:color w:val="000000"/>
          <w:shd w:val="clear" w:color="auto" w:fill="FFFFFF"/>
          <w:rtl/>
        </w:rPr>
        <w:t>הנה כי כן, מתעורר החשש כי הסבר זה הוא כיסוי בלבד</w:t>
      </w:r>
      <w:r>
        <w:rPr>
          <w:rFonts w:cstheme="minorHAnsi" w:hint="cs"/>
          <w:color w:val="000000"/>
          <w:shd w:val="clear" w:color="auto" w:fill="FFFFFF"/>
          <w:rtl/>
        </w:rPr>
        <w:t xml:space="preserve"> לתכלית מבוקשת אחרת</w:t>
      </w:r>
      <w:r w:rsidRPr="00DC7D76">
        <w:rPr>
          <w:rFonts w:cstheme="minorHAnsi" w:hint="cs"/>
          <w:color w:val="000000"/>
          <w:shd w:val="clear" w:color="auto" w:fill="FFFFFF"/>
          <w:rtl/>
        </w:rPr>
        <w:t xml:space="preserve">. </w:t>
      </w:r>
    </w:p>
    <w:p w14:paraId="253514BF" w14:textId="0EFC5A56" w:rsidR="00AC22F5" w:rsidRDefault="00AC22F5" w:rsidP="00C57DF3">
      <w:pPr>
        <w:pStyle w:val="aa"/>
        <w:widowControl/>
        <w:numPr>
          <w:ilvl w:val="0"/>
          <w:numId w:val="42"/>
        </w:numPr>
        <w:shd w:val="clear" w:color="auto" w:fill="FFFFFF"/>
        <w:autoSpaceDE/>
        <w:autoSpaceDN/>
        <w:bidi/>
        <w:spacing w:before="100" w:beforeAutospacing="1" w:after="100" w:afterAutospacing="1"/>
        <w:contextualSpacing/>
        <w:jc w:val="both"/>
        <w:rPr>
          <w:rFonts w:cstheme="minorHAnsi"/>
          <w:color w:val="000000"/>
          <w:shd w:val="clear" w:color="auto" w:fill="FFFFFF"/>
        </w:rPr>
      </w:pPr>
      <w:r>
        <w:rPr>
          <w:rFonts w:cstheme="minorHAnsi" w:hint="cs"/>
          <w:rtl/>
        </w:rPr>
        <w:t xml:space="preserve">העוגן </w:t>
      </w:r>
      <w:r w:rsidRPr="00DC7D76">
        <w:rPr>
          <w:rFonts w:cstheme="minorHAnsi" w:hint="cs"/>
          <w:rtl/>
        </w:rPr>
        <w:t xml:space="preserve">השני הוא </w:t>
      </w:r>
      <w:r w:rsidRPr="00DC7D76">
        <w:rPr>
          <w:rFonts w:cstheme="minorHAnsi" w:hint="cs"/>
          <w:color w:val="000000"/>
          <w:shd w:val="clear" w:color="auto" w:fill="FFFFFF"/>
          <w:rtl/>
        </w:rPr>
        <w:t xml:space="preserve">שמתן אפשרות לתחנות האיזוריות לשדר </w:t>
      </w:r>
      <w:r>
        <w:rPr>
          <w:rFonts w:cstheme="minorHAnsi" w:hint="cs"/>
          <w:color w:val="000000"/>
          <w:shd w:val="clear" w:color="auto" w:fill="FFFFFF"/>
          <w:rtl/>
        </w:rPr>
        <w:t>בפריסה</w:t>
      </w:r>
      <w:r w:rsidRPr="00DC7D76">
        <w:rPr>
          <w:rFonts w:cstheme="minorHAnsi" w:hint="cs"/>
          <w:color w:val="000000"/>
          <w:shd w:val="clear" w:color="auto" w:fill="FFFFFF"/>
          <w:rtl/>
        </w:rPr>
        <w:t xml:space="preserve"> ארצית </w:t>
      </w:r>
      <w:r w:rsidR="000B19F7">
        <w:rPr>
          <w:rFonts w:cstheme="minorHAnsi" w:hint="cs"/>
          <w:color w:val="000000"/>
          <w:shd w:val="clear" w:color="auto" w:fill="FFFFFF"/>
          <w:rtl/>
        </w:rPr>
        <w:t>נעשית</w:t>
      </w:r>
      <w:r w:rsidR="000B19F7" w:rsidRPr="00DC7D76">
        <w:rPr>
          <w:rFonts w:cstheme="minorHAnsi" w:hint="cs"/>
          <w:color w:val="000000"/>
          <w:shd w:val="clear" w:color="auto" w:fill="FFFFFF"/>
          <w:rtl/>
        </w:rPr>
        <w:t xml:space="preserve"> </w:t>
      </w:r>
      <w:r w:rsidRPr="00DC7D76">
        <w:rPr>
          <w:rFonts w:cstheme="minorHAnsi" w:hint="cs"/>
          <w:color w:val="000000"/>
          <w:shd w:val="clear" w:color="auto" w:fill="FFFFFF"/>
          <w:rtl/>
        </w:rPr>
        <w:t xml:space="preserve">כדי </w:t>
      </w:r>
      <w:r w:rsidRPr="00DC7D76">
        <w:rPr>
          <w:rFonts w:cstheme="minorHAnsi"/>
          <w:color w:val="000000"/>
          <w:shd w:val="clear" w:color="auto" w:fill="FFFFFF"/>
          <w:rtl/>
        </w:rPr>
        <w:t>שהציבור יוכל ל"המשיך להאזין על פי אורחות חייו והעדפותיו לתחנה המועדפת עליו"</w:t>
      </w:r>
      <w:r w:rsidRPr="00DC7D76">
        <w:rPr>
          <w:rFonts w:cstheme="minorHAnsi" w:hint="cs"/>
          <w:color w:val="000000"/>
          <w:shd w:val="clear" w:color="auto" w:fill="FFFFFF"/>
          <w:rtl/>
        </w:rPr>
        <w:t xml:space="preserve">. הסבר זה איננו </w:t>
      </w:r>
      <w:r>
        <w:rPr>
          <w:rFonts w:cstheme="minorHAnsi" w:hint="cs"/>
          <w:color w:val="000000"/>
          <w:shd w:val="clear" w:color="auto" w:fill="FFFFFF"/>
          <w:rtl/>
        </w:rPr>
        <w:t>נוגע</w:t>
      </w:r>
      <w:r w:rsidRPr="00DC7D76">
        <w:rPr>
          <w:rFonts w:cstheme="minorHAnsi" w:hint="cs"/>
          <w:color w:val="000000"/>
          <w:shd w:val="clear" w:color="auto" w:fill="FFFFFF"/>
          <w:rtl/>
        </w:rPr>
        <w:t xml:space="preserve"> למלחמה, ומלמד על כך שהכוונה האמיתית של התזכיר היא לאפשר לתחנות רדיו אזוריות מסויימות, </w:t>
      </w:r>
      <w:r>
        <w:rPr>
          <w:rFonts w:cstheme="minorHAnsi" w:hint="cs"/>
          <w:color w:val="000000"/>
          <w:shd w:val="clear" w:color="auto" w:fill="FFFFFF"/>
          <w:rtl/>
        </w:rPr>
        <w:t>אותן יאשר השר, ויתכן שאהודות יותר בקרב קהלים המאופיינים</w:t>
      </w:r>
      <w:r w:rsidRPr="00DC7D76">
        <w:rPr>
          <w:rFonts w:cstheme="minorHAnsi" w:hint="cs"/>
          <w:color w:val="000000"/>
          <w:shd w:val="clear" w:color="auto" w:fill="FFFFFF"/>
          <w:rtl/>
        </w:rPr>
        <w:t xml:space="preserve"> </w:t>
      </w:r>
      <w:r>
        <w:rPr>
          <w:rFonts w:cstheme="minorHAnsi" w:hint="cs"/>
          <w:color w:val="000000"/>
          <w:shd w:val="clear" w:color="auto" w:fill="FFFFFF"/>
          <w:rtl/>
        </w:rPr>
        <w:t>ציבורית ופוליטית באופן מסוים</w:t>
      </w:r>
      <w:r w:rsidRPr="00DC7D76">
        <w:rPr>
          <w:rFonts w:cstheme="minorHAnsi" w:hint="cs"/>
          <w:color w:val="000000"/>
          <w:shd w:val="clear" w:color="auto" w:fill="FFFFFF"/>
          <w:rtl/>
        </w:rPr>
        <w:t xml:space="preserve">, </w:t>
      </w:r>
      <w:r>
        <w:rPr>
          <w:rFonts w:cstheme="minorHAnsi" w:hint="cs"/>
          <w:color w:val="000000"/>
          <w:shd w:val="clear" w:color="auto" w:fill="FFFFFF"/>
          <w:rtl/>
        </w:rPr>
        <w:t>לשדר בפריסה ארצית ובחריגה מאיזור הזיכיון</w:t>
      </w:r>
      <w:r w:rsidR="000B19F7">
        <w:rPr>
          <w:rFonts w:cstheme="minorHAnsi" w:hint="cs"/>
          <w:color w:val="000000"/>
          <w:shd w:val="clear" w:color="auto" w:fill="FFFFFF"/>
          <w:rtl/>
        </w:rPr>
        <w:t>, הכל</w:t>
      </w:r>
      <w:r>
        <w:rPr>
          <w:rFonts w:cstheme="minorHAnsi" w:hint="cs"/>
          <w:color w:val="000000"/>
          <w:shd w:val="clear" w:color="auto" w:fill="FFFFFF"/>
          <w:rtl/>
        </w:rPr>
        <w:t xml:space="preserve"> בכסות של תקופת חירום זמנית, אבל כהכנה להסדר קבע. בהיבט זה מדובר על ביטול תכלית החקיקה בהליך בזק ובאופן שאינו מידתי </w:t>
      </w:r>
      <w:r w:rsidR="000B19F7">
        <w:rPr>
          <w:rFonts w:cstheme="minorHAnsi" w:hint="cs"/>
          <w:color w:val="000000"/>
          <w:shd w:val="clear" w:color="auto" w:fill="FFFFFF"/>
          <w:rtl/>
        </w:rPr>
        <w:t xml:space="preserve">ואינו </w:t>
      </w:r>
      <w:r>
        <w:rPr>
          <w:rFonts w:cstheme="minorHAnsi" w:hint="cs"/>
          <w:color w:val="000000"/>
          <w:shd w:val="clear" w:color="auto" w:fill="FFFFFF"/>
          <w:rtl/>
        </w:rPr>
        <w:t>ראוי.</w:t>
      </w:r>
      <w:r w:rsidRPr="00DC7D76">
        <w:rPr>
          <w:rFonts w:cstheme="minorHAnsi" w:hint="cs"/>
          <w:color w:val="000000"/>
          <w:shd w:val="clear" w:color="auto" w:fill="FFFFFF"/>
          <w:rtl/>
        </w:rPr>
        <w:t xml:space="preserve"> לצורך </w:t>
      </w:r>
      <w:r>
        <w:rPr>
          <w:rFonts w:cstheme="minorHAnsi" w:hint="cs"/>
          <w:color w:val="000000"/>
          <w:shd w:val="clear" w:color="auto" w:fill="FFFFFF"/>
          <w:rtl/>
        </w:rPr>
        <w:t>קידום</w:t>
      </w:r>
      <w:r w:rsidRPr="00DC7D76">
        <w:rPr>
          <w:rFonts w:cstheme="minorHAnsi" w:hint="cs"/>
          <w:color w:val="000000"/>
          <w:shd w:val="clear" w:color="auto" w:fill="FFFFFF"/>
          <w:rtl/>
        </w:rPr>
        <w:t xml:space="preserve"> תכלית זו יש צורך בחקיקה רגילה, </w:t>
      </w:r>
      <w:r>
        <w:rPr>
          <w:rFonts w:cstheme="minorHAnsi" w:hint="cs"/>
          <w:color w:val="000000"/>
          <w:shd w:val="clear" w:color="auto" w:fill="FFFFFF"/>
          <w:rtl/>
        </w:rPr>
        <w:t xml:space="preserve">שתגובש </w:t>
      </w:r>
      <w:r w:rsidRPr="00DC7D76">
        <w:rPr>
          <w:rFonts w:cstheme="minorHAnsi" w:hint="cs"/>
          <w:color w:val="000000"/>
          <w:shd w:val="clear" w:color="auto" w:fill="FFFFFF"/>
          <w:rtl/>
        </w:rPr>
        <w:t xml:space="preserve">לאחר תהליך </w:t>
      </w:r>
      <w:r>
        <w:rPr>
          <w:rFonts w:cstheme="minorHAnsi" w:hint="cs"/>
          <w:color w:val="000000"/>
          <w:shd w:val="clear" w:color="auto" w:fill="FFFFFF"/>
          <w:rtl/>
        </w:rPr>
        <w:t>בחינה</w:t>
      </w:r>
      <w:r w:rsidRPr="00DC7D76">
        <w:rPr>
          <w:rFonts w:cstheme="minorHAnsi" w:hint="cs"/>
          <w:color w:val="000000"/>
          <w:shd w:val="clear" w:color="auto" w:fill="FFFFFF"/>
          <w:rtl/>
        </w:rPr>
        <w:t xml:space="preserve"> וחשיבה</w:t>
      </w:r>
      <w:r>
        <w:rPr>
          <w:rFonts w:cstheme="minorHAnsi" w:hint="cs"/>
          <w:color w:val="000000"/>
          <w:shd w:val="clear" w:color="auto" w:fill="FFFFFF"/>
          <w:rtl/>
        </w:rPr>
        <w:t xml:space="preserve"> סדור ותוך שיתוף ציבור משמעותי ומתן ביטוי אמיתי לעקרון ההשתתפות</w:t>
      </w:r>
      <w:r w:rsidRPr="00DC7D76">
        <w:rPr>
          <w:rFonts w:cstheme="minorHAnsi" w:hint="cs"/>
          <w:color w:val="000000"/>
          <w:shd w:val="clear" w:color="auto" w:fill="FFFFFF"/>
          <w:rtl/>
        </w:rPr>
        <w:t xml:space="preserve"> ולא בהסתמכות כוזבת על טיעונים של </w:t>
      </w:r>
      <w:r w:rsidRPr="00DC7D76">
        <w:rPr>
          <w:rFonts w:cstheme="minorHAnsi"/>
          <w:color w:val="000000"/>
          <w:shd w:val="clear" w:color="auto" w:fill="FFFFFF"/>
          <w:rtl/>
        </w:rPr>
        <w:t>מצב החירום</w:t>
      </w:r>
      <w:r>
        <w:rPr>
          <w:rFonts w:cstheme="minorHAnsi" w:hint="cs"/>
          <w:color w:val="000000"/>
          <w:shd w:val="clear" w:color="auto" w:fill="FFFFFF"/>
          <w:rtl/>
        </w:rPr>
        <w:t xml:space="preserve"> ובחקיקת בזק</w:t>
      </w:r>
      <w:r w:rsidRPr="00DC7D76">
        <w:rPr>
          <w:rFonts w:cstheme="minorHAnsi"/>
          <w:color w:val="000000"/>
          <w:shd w:val="clear" w:color="auto" w:fill="FFFFFF"/>
          <w:rtl/>
        </w:rPr>
        <w:t xml:space="preserve">. </w:t>
      </w:r>
    </w:p>
    <w:p w14:paraId="0069B31D" w14:textId="77777777" w:rsidR="00AC22F5" w:rsidRPr="00DC7D76" w:rsidRDefault="00AC22F5" w:rsidP="004A3E10">
      <w:pPr>
        <w:pStyle w:val="aa"/>
        <w:shd w:val="clear" w:color="auto" w:fill="FFFFFF"/>
        <w:bidi/>
        <w:spacing w:before="100" w:beforeAutospacing="1" w:after="100" w:afterAutospacing="1"/>
        <w:ind w:left="1080"/>
        <w:jc w:val="both"/>
        <w:rPr>
          <w:rFonts w:cstheme="minorHAnsi"/>
          <w:color w:val="000000"/>
          <w:shd w:val="clear" w:color="auto" w:fill="FFFFFF"/>
          <w:rtl/>
        </w:rPr>
      </w:pPr>
    </w:p>
    <w:p w14:paraId="72091D33" w14:textId="7636981C" w:rsidR="00AC22F5" w:rsidRDefault="00AC22F5" w:rsidP="004A3E10">
      <w:pPr>
        <w:pStyle w:val="aa"/>
        <w:widowControl/>
        <w:numPr>
          <w:ilvl w:val="0"/>
          <w:numId w:val="41"/>
        </w:numPr>
        <w:shd w:val="clear" w:color="auto" w:fill="FFFFFF"/>
        <w:autoSpaceDE/>
        <w:autoSpaceDN/>
        <w:bidi/>
        <w:spacing w:before="100" w:beforeAutospacing="1" w:after="100" w:afterAutospacing="1"/>
        <w:contextualSpacing/>
        <w:jc w:val="both"/>
        <w:rPr>
          <w:rFonts w:cstheme="minorHAnsi"/>
        </w:rPr>
      </w:pPr>
      <w:r>
        <w:rPr>
          <w:rFonts w:cstheme="minorHAnsi" w:hint="cs"/>
          <w:b/>
          <w:bCs/>
          <w:rtl/>
        </w:rPr>
        <w:t xml:space="preserve">התזכיר </w:t>
      </w:r>
      <w:r w:rsidR="00524D25">
        <w:rPr>
          <w:rFonts w:cstheme="minorHAnsi" w:hint="cs"/>
          <w:b/>
          <w:bCs/>
          <w:rtl/>
        </w:rPr>
        <w:t xml:space="preserve">סותר את </w:t>
      </w:r>
      <w:r w:rsidRPr="00DC7D76">
        <w:rPr>
          <w:rFonts w:cstheme="minorHAnsi" w:hint="cs"/>
          <w:b/>
          <w:bCs/>
          <w:rtl/>
        </w:rPr>
        <w:t>ההסדרים שנקבעו לשעת חירום בחוק הרשות השניה</w:t>
      </w:r>
      <w:r w:rsidR="00524D25">
        <w:rPr>
          <w:rFonts w:cstheme="minorHAnsi" w:hint="cs"/>
          <w:b/>
          <w:bCs/>
          <w:rtl/>
        </w:rPr>
        <w:t xml:space="preserve">, </w:t>
      </w:r>
      <w:r>
        <w:rPr>
          <w:rFonts w:cstheme="minorHAnsi" w:hint="cs"/>
          <w:b/>
          <w:bCs/>
          <w:rtl/>
        </w:rPr>
        <w:t>ובאופן שאינו קוהרנטי</w:t>
      </w:r>
      <w:r w:rsidRPr="00DC7D76">
        <w:rPr>
          <w:rFonts w:cstheme="minorHAnsi" w:hint="cs"/>
          <w:b/>
          <w:bCs/>
          <w:rtl/>
        </w:rPr>
        <w:t>:</w:t>
      </w:r>
      <w:r w:rsidRPr="00C752EF">
        <w:rPr>
          <w:rFonts w:cstheme="minorHAnsi" w:hint="cs"/>
          <w:rtl/>
        </w:rPr>
        <w:t xml:space="preserve"> סעיף 109 (א) לחוק הרשות השניה מתייחס ל</w:t>
      </w:r>
      <w:r>
        <w:rPr>
          <w:rFonts w:cstheme="minorHAnsi" w:hint="cs"/>
          <w:rtl/>
        </w:rPr>
        <w:t>פעולות ב</w:t>
      </w:r>
      <w:r w:rsidRPr="00C752EF">
        <w:rPr>
          <w:rFonts w:cstheme="minorHAnsi" w:hint="cs"/>
          <w:rtl/>
        </w:rPr>
        <w:t xml:space="preserve">שעת חירום, וקובע כי בשל תנאי חירום תוכל הממשלה להחליט על התליה או הגבלה של זיכיונות לשידורים, וזאת לתקופה של שלושים יום בלבד, שלאחריה נדרש אישור של וועדת החוץ והביטחון של הכנסת כדי להאריך את התקופה. כלומר, חוק הרשות השניה </w:t>
      </w:r>
      <w:r>
        <w:rPr>
          <w:rFonts w:cstheme="minorHAnsi" w:hint="cs"/>
          <w:rtl/>
        </w:rPr>
        <w:t>ה</w:t>
      </w:r>
      <w:r w:rsidRPr="00C752EF">
        <w:rPr>
          <w:rFonts w:cstheme="minorHAnsi" w:hint="cs"/>
          <w:rtl/>
        </w:rPr>
        <w:t>תייחס</w:t>
      </w:r>
      <w:r>
        <w:rPr>
          <w:rFonts w:cstheme="minorHAnsi" w:hint="cs"/>
          <w:rtl/>
        </w:rPr>
        <w:t xml:space="preserve"> לצורך המתעורר במסגרת</w:t>
      </w:r>
      <w:r w:rsidRPr="00C752EF">
        <w:rPr>
          <w:rFonts w:cstheme="minorHAnsi" w:hint="cs"/>
          <w:rtl/>
        </w:rPr>
        <w:t xml:space="preserve"> מצב חירום וקבע הסדר </w:t>
      </w:r>
      <w:r>
        <w:rPr>
          <w:rFonts w:cstheme="minorHAnsi" w:hint="cs"/>
          <w:rtl/>
        </w:rPr>
        <w:t xml:space="preserve">נורמטיבי </w:t>
      </w:r>
      <w:r w:rsidRPr="00C752EF">
        <w:rPr>
          <w:rFonts w:cstheme="minorHAnsi" w:hint="cs"/>
          <w:rtl/>
        </w:rPr>
        <w:t>להתמודדות איתו</w:t>
      </w:r>
      <w:r>
        <w:rPr>
          <w:rFonts w:cstheme="minorHAnsi" w:hint="cs"/>
          <w:rtl/>
        </w:rPr>
        <w:t>, המעניק את הסמכות לממשלה כולה ולתקופה מוגבלת מאוד (30 יום)</w:t>
      </w:r>
      <w:r w:rsidRPr="00C752EF">
        <w:rPr>
          <w:rFonts w:cstheme="minorHAnsi" w:hint="cs"/>
          <w:rtl/>
        </w:rPr>
        <w:t xml:space="preserve">. התזכיר מבקש לשנות את </w:t>
      </w:r>
      <w:r>
        <w:rPr>
          <w:rFonts w:cstheme="minorHAnsi" w:hint="cs"/>
          <w:rtl/>
        </w:rPr>
        <w:t>הגיונות הפעולה בנוגע ל</w:t>
      </w:r>
      <w:r w:rsidRPr="00C752EF">
        <w:rPr>
          <w:rFonts w:cstheme="minorHAnsi" w:hint="cs"/>
          <w:rtl/>
        </w:rPr>
        <w:t xml:space="preserve">הסדרי החירום, </w:t>
      </w:r>
      <w:r>
        <w:rPr>
          <w:rFonts w:cstheme="minorHAnsi" w:hint="cs"/>
          <w:rtl/>
        </w:rPr>
        <w:t>ו</w:t>
      </w:r>
      <w:r w:rsidRPr="00C752EF">
        <w:rPr>
          <w:rFonts w:cstheme="minorHAnsi" w:hint="cs"/>
          <w:rtl/>
        </w:rPr>
        <w:t xml:space="preserve">להעניק </w:t>
      </w:r>
      <w:r>
        <w:rPr>
          <w:rFonts w:cstheme="minorHAnsi" w:hint="cs"/>
          <w:rtl/>
        </w:rPr>
        <w:t xml:space="preserve">סמכויות </w:t>
      </w:r>
      <w:r w:rsidRPr="00C752EF">
        <w:rPr>
          <w:rFonts w:cstheme="minorHAnsi" w:hint="cs"/>
          <w:rtl/>
        </w:rPr>
        <w:t>לשר ולא לכלל הממשלה</w:t>
      </w:r>
      <w:r>
        <w:rPr>
          <w:rFonts w:cstheme="minorHAnsi" w:hint="cs"/>
          <w:rtl/>
        </w:rPr>
        <w:t xml:space="preserve">, </w:t>
      </w:r>
      <w:r w:rsidRPr="00C752EF">
        <w:rPr>
          <w:rFonts w:cstheme="minorHAnsi" w:hint="cs"/>
          <w:rtl/>
        </w:rPr>
        <w:t>ולעשות זאת לתקופת זמן של שנה</w:t>
      </w:r>
      <w:r>
        <w:rPr>
          <w:rFonts w:cstheme="minorHAnsi" w:hint="cs"/>
          <w:rtl/>
        </w:rPr>
        <w:t xml:space="preserve"> ולא של שלושים יום (סעיף 1 לתזכיר)</w:t>
      </w:r>
      <w:r w:rsidRPr="00C752EF">
        <w:rPr>
          <w:rFonts w:cstheme="minorHAnsi" w:hint="cs"/>
          <w:rtl/>
        </w:rPr>
        <w:t xml:space="preserve">. </w:t>
      </w:r>
      <w:r>
        <w:rPr>
          <w:rFonts w:cstheme="minorHAnsi" w:hint="cs"/>
          <w:rtl/>
        </w:rPr>
        <w:t xml:space="preserve">התרת רסן לא מידתית ולא נחוצה זו עלולה להוות ראשיתו של מדרון חלקלק לשימוש קל דעת בסמכות, והרחבתה העתידית גם למפוקחים אחרים כמו שידורי הטלוויזיה. ככלל, מטרתה של חקיקת חירום איננה ליצור שינויים מבניים ולוגיים בחקיקה קיימת בייחוד כאשר ברור שמנסחי החוק הקיים לקחו בחשבון מצב חירום וקבעו הסדר בנוגע אליו. </w:t>
      </w:r>
    </w:p>
    <w:p w14:paraId="62B21A2C" w14:textId="4C80D978" w:rsidR="00AC22F5" w:rsidRPr="00336A6C" w:rsidRDefault="00AC22F5" w:rsidP="004A3E10">
      <w:pPr>
        <w:pStyle w:val="aa"/>
        <w:widowControl/>
        <w:numPr>
          <w:ilvl w:val="0"/>
          <w:numId w:val="41"/>
        </w:numPr>
        <w:shd w:val="clear" w:color="auto" w:fill="FFFFFF"/>
        <w:autoSpaceDE/>
        <w:autoSpaceDN/>
        <w:bidi/>
        <w:spacing w:before="100" w:beforeAutospacing="1" w:after="100" w:afterAutospacing="1"/>
        <w:contextualSpacing/>
        <w:jc w:val="both"/>
        <w:rPr>
          <w:rFonts w:cstheme="minorHAnsi"/>
          <w:color w:val="000000"/>
          <w:shd w:val="clear" w:color="auto" w:fill="FFFFFF"/>
          <w:rtl/>
        </w:rPr>
      </w:pPr>
      <w:r w:rsidRPr="00336A6C">
        <w:rPr>
          <w:rFonts w:cstheme="minorHAnsi" w:hint="cs"/>
          <w:b/>
          <w:bCs/>
          <w:rtl/>
        </w:rPr>
        <w:t xml:space="preserve">התזכיר יגרום נזק </w:t>
      </w:r>
      <w:r>
        <w:rPr>
          <w:rFonts w:cstheme="minorHAnsi" w:hint="cs"/>
          <w:b/>
          <w:bCs/>
          <w:rtl/>
        </w:rPr>
        <w:t xml:space="preserve">בהיבט השימוש בתדרים ובמצאי התדרים הפנויים, דווקא בעת חירום, </w:t>
      </w:r>
      <w:r w:rsidRPr="00336A6C">
        <w:rPr>
          <w:rFonts w:cstheme="minorHAnsi" w:hint="cs"/>
          <w:b/>
          <w:bCs/>
          <w:rtl/>
        </w:rPr>
        <w:t xml:space="preserve">ומנסחיו מודעים לכך: </w:t>
      </w:r>
      <w:r w:rsidRPr="00336A6C">
        <w:rPr>
          <w:rFonts w:cstheme="minorHAnsi" w:hint="cs"/>
          <w:rtl/>
        </w:rPr>
        <w:t xml:space="preserve">הנזק </w:t>
      </w:r>
      <w:r>
        <w:rPr>
          <w:rFonts w:cstheme="minorHAnsi" w:hint="cs"/>
          <w:rtl/>
        </w:rPr>
        <w:t>הגלום ב</w:t>
      </w:r>
      <w:r w:rsidRPr="00336A6C">
        <w:rPr>
          <w:rFonts w:cstheme="minorHAnsi" w:hint="cs"/>
          <w:rtl/>
        </w:rPr>
        <w:t xml:space="preserve">הסדר המוצע </w:t>
      </w:r>
      <w:r>
        <w:rPr>
          <w:rFonts w:cstheme="minorHAnsi" w:hint="cs"/>
          <w:rtl/>
        </w:rPr>
        <w:t>ב</w:t>
      </w:r>
      <w:r w:rsidRPr="00336A6C">
        <w:rPr>
          <w:rFonts w:cstheme="minorHAnsi" w:hint="cs"/>
          <w:rtl/>
        </w:rPr>
        <w:t xml:space="preserve">תזכיר הוא חפיפה בין תדרים והפרעה לשידורים הקיימים. </w:t>
      </w:r>
      <w:r>
        <w:rPr>
          <w:rFonts w:cstheme="minorHAnsi" w:hint="cs"/>
          <w:rtl/>
        </w:rPr>
        <w:t>ניכר כי היה ברור</w:t>
      </w:r>
      <w:r w:rsidRPr="00336A6C">
        <w:rPr>
          <w:rFonts w:cstheme="minorHAnsi" w:hint="cs"/>
          <w:rtl/>
        </w:rPr>
        <w:t xml:space="preserve"> למנסחי התזכיר </w:t>
      </w:r>
      <w:r>
        <w:rPr>
          <w:rFonts w:cstheme="minorHAnsi" w:hint="cs"/>
          <w:rtl/>
        </w:rPr>
        <w:t>ש</w:t>
      </w:r>
      <w:r w:rsidRPr="00336A6C">
        <w:rPr>
          <w:rFonts w:cstheme="minorHAnsi" w:hint="cs"/>
          <w:rtl/>
        </w:rPr>
        <w:t>תשתית התדרים</w:t>
      </w:r>
      <w:r>
        <w:rPr>
          <w:rFonts w:cstheme="minorHAnsi" w:hint="cs"/>
          <w:rtl/>
        </w:rPr>
        <w:t xml:space="preserve"> הקיימת</w:t>
      </w:r>
      <w:r w:rsidRPr="00336A6C">
        <w:rPr>
          <w:rFonts w:cstheme="minorHAnsi" w:hint="cs"/>
          <w:rtl/>
        </w:rPr>
        <w:t xml:space="preserve"> אינה מאפשרת מספר כה גדול של תחנות רדיו ארציות. על כן, התזכיר קובע </w:t>
      </w:r>
      <w:r w:rsidRPr="00336A6C">
        <w:rPr>
          <w:rFonts w:cstheme="minorHAnsi" w:hint="cs"/>
          <w:color w:val="000000"/>
          <w:shd w:val="clear" w:color="auto" w:fill="FFFFFF"/>
          <w:rtl/>
        </w:rPr>
        <w:t xml:space="preserve">בסעיף </w:t>
      </w:r>
      <w:r w:rsidRPr="00336A6C">
        <w:rPr>
          <w:rFonts w:cstheme="minorHAnsi"/>
          <w:color w:val="000000"/>
          <w:shd w:val="clear" w:color="auto" w:fill="FFFFFF"/>
          <w:rtl/>
        </w:rPr>
        <w:t xml:space="preserve">(ד)(2) </w:t>
      </w:r>
      <w:r w:rsidRPr="00336A6C">
        <w:rPr>
          <w:rFonts w:cstheme="minorHAnsi" w:hint="cs"/>
          <w:color w:val="000000"/>
          <w:shd w:val="clear" w:color="auto" w:fill="FFFFFF"/>
          <w:rtl/>
        </w:rPr>
        <w:t xml:space="preserve">כי אם </w:t>
      </w:r>
      <w:r w:rsidRPr="00336A6C">
        <w:rPr>
          <w:rFonts w:cstheme="minorHAnsi" w:hint="cs"/>
          <w:rtl/>
        </w:rPr>
        <w:t>י</w:t>
      </w:r>
      <w:r w:rsidRPr="00336A6C">
        <w:rPr>
          <w:rFonts w:cstheme="minorHAnsi"/>
          <w:rtl/>
        </w:rPr>
        <w:t>סתבר שצפויות להתקיים הפרעות בין שידורי הרדיו המורחבים של בעלי הזיכיון המבקשים</w:t>
      </w:r>
      <w:r w:rsidRPr="00336A6C">
        <w:rPr>
          <w:rFonts w:cstheme="minorHAnsi" w:hint="cs"/>
          <w:rtl/>
        </w:rPr>
        <w:t xml:space="preserve">, </w:t>
      </w:r>
      <w:r w:rsidRPr="00336A6C">
        <w:rPr>
          <w:rFonts w:cstheme="minorHAnsi"/>
          <w:rtl/>
        </w:rPr>
        <w:t xml:space="preserve">האישור יינתן לבעלי הזיכיון המבקשים עד לתחום האזור הגיאוגרפי בו הם מבקשים להרחיב שידוריהם </w:t>
      </w:r>
      <w:r>
        <w:rPr>
          <w:rFonts w:cstheme="minorHAnsi" w:hint="cs"/>
          <w:rtl/>
        </w:rPr>
        <w:t>ובו</w:t>
      </w:r>
      <w:r w:rsidRPr="00336A6C">
        <w:rPr>
          <w:rFonts w:cstheme="minorHAnsi"/>
          <w:rtl/>
        </w:rPr>
        <w:t xml:space="preserve"> מתקיימות ההפרעות</w:t>
      </w:r>
      <w:r w:rsidRPr="00336A6C">
        <w:rPr>
          <w:rFonts w:cstheme="minorHAnsi" w:hint="cs"/>
          <w:rtl/>
        </w:rPr>
        <w:t>. כלומר, כך או כך</w:t>
      </w:r>
      <w:r w:rsidR="000B19F7">
        <w:rPr>
          <w:rFonts w:cstheme="minorHAnsi" w:hint="cs"/>
          <w:rtl/>
        </w:rPr>
        <w:t>,</w:t>
      </w:r>
      <w:r w:rsidRPr="00336A6C">
        <w:rPr>
          <w:rFonts w:cstheme="minorHAnsi" w:hint="cs"/>
          <w:rtl/>
        </w:rPr>
        <w:t xml:space="preserve"> התזכיר לא יוכל להשיג את המטרות שהוא מתהדר בהן, שהן "יתירות" והבטחת נגישות להודעות פיקוד העורף.</w:t>
      </w:r>
      <w:r>
        <w:rPr>
          <w:rFonts w:cstheme="minorHAnsi" w:hint="cs"/>
          <w:rtl/>
        </w:rPr>
        <w:t xml:space="preserve"> הוא אף ייצור תחרות בין זכיינים הגובלים זה בזה ויחמיר את מצוקת התדרים הפנויים העומדים לשימוש חירומי.</w:t>
      </w:r>
      <w:r w:rsidRPr="00336A6C">
        <w:rPr>
          <w:rFonts w:cstheme="minorHAnsi" w:hint="cs"/>
          <w:rtl/>
        </w:rPr>
        <w:t xml:space="preserve"> לא זו אף זו, סעיף (ד)(2) מוסיף וקובע כי אם תהיה הפרעה ב</w:t>
      </w:r>
      <w:r w:rsidRPr="00336A6C">
        <w:rPr>
          <w:rFonts w:cstheme="minorHAnsi"/>
          <w:rtl/>
        </w:rPr>
        <w:t>אותו אזור</w:t>
      </w:r>
      <w:r w:rsidRPr="00336A6C">
        <w:rPr>
          <w:rFonts w:cstheme="minorHAnsi" w:hint="cs"/>
          <w:rtl/>
        </w:rPr>
        <w:t xml:space="preserve">, </w:t>
      </w:r>
      <w:r w:rsidRPr="00336A6C">
        <w:rPr>
          <w:rFonts w:cstheme="minorHAnsi"/>
          <w:rtl/>
        </w:rPr>
        <w:t>האישור יינתן בדרך של הגרלה</w:t>
      </w:r>
      <w:r w:rsidRPr="00336A6C">
        <w:rPr>
          <w:rFonts w:cstheme="minorHAnsi" w:hint="cs"/>
          <w:rtl/>
        </w:rPr>
        <w:t xml:space="preserve">. הכיצד הגרלה יכולה להבטיח את יכולתם של מאזינים להאזין לפי העדפותיהם? </w:t>
      </w:r>
      <w:r w:rsidRPr="00336A6C">
        <w:rPr>
          <w:rFonts w:cstheme="minorHAnsi" w:hint="cs"/>
          <w:color w:val="000000"/>
          <w:shd w:val="clear" w:color="auto" w:fill="FFFFFF"/>
          <w:rtl/>
        </w:rPr>
        <w:t xml:space="preserve">כעולה מן הדברים, התזכיר איננו ישים מבחינה טכנית, והפתרונות שהוא מנסה ליצור עבור היעדר הישימות </w:t>
      </w:r>
      <w:r w:rsidRPr="00336A6C">
        <w:rPr>
          <w:rFonts w:cstheme="minorHAnsi"/>
          <w:color w:val="000000"/>
          <w:shd w:val="clear" w:color="auto" w:fill="FFFFFF"/>
          <w:rtl/>
        </w:rPr>
        <w:t>–</w:t>
      </w:r>
      <w:r w:rsidRPr="00336A6C">
        <w:rPr>
          <w:rFonts w:cstheme="minorHAnsi" w:hint="cs"/>
          <w:color w:val="000000"/>
          <w:shd w:val="clear" w:color="auto" w:fill="FFFFFF"/>
          <w:rtl/>
        </w:rPr>
        <w:t xml:space="preserve"> ממילא מאיינים את התכלי</w:t>
      </w:r>
      <w:r>
        <w:rPr>
          <w:rFonts w:cstheme="minorHAnsi" w:hint="cs"/>
          <w:color w:val="000000"/>
          <w:shd w:val="clear" w:color="auto" w:fill="FFFFFF"/>
          <w:rtl/>
        </w:rPr>
        <w:t>ו</w:t>
      </w:r>
      <w:r w:rsidRPr="00336A6C">
        <w:rPr>
          <w:rFonts w:cstheme="minorHAnsi" w:hint="cs"/>
          <w:color w:val="000000"/>
          <w:shd w:val="clear" w:color="auto" w:fill="FFFFFF"/>
          <w:rtl/>
        </w:rPr>
        <w:t>ת ש</w:t>
      </w:r>
      <w:r>
        <w:rPr>
          <w:rFonts w:cstheme="minorHAnsi" w:hint="cs"/>
          <w:color w:val="000000"/>
          <w:shd w:val="clear" w:color="auto" w:fill="FFFFFF"/>
          <w:rtl/>
        </w:rPr>
        <w:t>ב</w:t>
      </w:r>
      <w:r w:rsidRPr="00336A6C">
        <w:rPr>
          <w:rFonts w:cstheme="minorHAnsi" w:hint="cs"/>
          <w:color w:val="000000"/>
          <w:shd w:val="clear" w:color="auto" w:fill="FFFFFF"/>
          <w:rtl/>
        </w:rPr>
        <w:t>שמ</w:t>
      </w:r>
      <w:r>
        <w:rPr>
          <w:rFonts w:cstheme="minorHAnsi" w:hint="cs"/>
          <w:color w:val="000000"/>
          <w:shd w:val="clear" w:color="auto" w:fill="FFFFFF"/>
          <w:rtl/>
        </w:rPr>
        <w:t>ן הוא טוען</w:t>
      </w:r>
      <w:r w:rsidRPr="00336A6C">
        <w:rPr>
          <w:rFonts w:cstheme="minorHAnsi" w:hint="cs"/>
          <w:color w:val="000000"/>
          <w:shd w:val="clear" w:color="auto" w:fill="FFFFFF"/>
          <w:rtl/>
        </w:rPr>
        <w:t xml:space="preserve">. </w:t>
      </w:r>
    </w:p>
    <w:p w14:paraId="65A300BE" w14:textId="02223E02" w:rsidR="00AC22F5" w:rsidRPr="00336A6C" w:rsidRDefault="00AC22F5" w:rsidP="004A3E10">
      <w:pPr>
        <w:pStyle w:val="aa"/>
        <w:widowControl/>
        <w:numPr>
          <w:ilvl w:val="0"/>
          <w:numId w:val="41"/>
        </w:numPr>
        <w:shd w:val="clear" w:color="auto" w:fill="FFFFFF"/>
        <w:tabs>
          <w:tab w:val="left" w:pos="1020"/>
        </w:tabs>
        <w:autoSpaceDE/>
        <w:autoSpaceDN/>
        <w:bidi/>
        <w:snapToGrid w:val="0"/>
        <w:spacing w:before="100" w:beforeAutospacing="1" w:after="100" w:afterAutospacing="1"/>
        <w:contextualSpacing/>
        <w:jc w:val="both"/>
        <w:rPr>
          <w:rFonts w:cstheme="minorHAnsi"/>
          <w:color w:val="000000"/>
          <w:shd w:val="clear" w:color="auto" w:fill="FFFFFF"/>
          <w:rtl/>
        </w:rPr>
      </w:pPr>
      <w:r w:rsidRPr="00336A6C">
        <w:rPr>
          <w:rFonts w:cstheme="minorHAnsi" w:hint="cs"/>
          <w:b/>
          <w:bCs/>
          <w:rtl/>
        </w:rPr>
        <w:t>התזכיר יוצר בירוקרטיה שאינה מתאימה למצב חירום:</w:t>
      </w:r>
      <w:r w:rsidRPr="00336A6C">
        <w:rPr>
          <w:rFonts w:cstheme="minorHAnsi" w:hint="cs"/>
          <w:rtl/>
        </w:rPr>
        <w:t xml:space="preserve"> </w:t>
      </w:r>
      <w:r w:rsidRPr="00336A6C">
        <w:rPr>
          <w:rFonts w:cstheme="minorHAnsi"/>
          <w:rtl/>
        </w:rPr>
        <w:t>מוצע</w:t>
      </w:r>
      <w:r>
        <w:rPr>
          <w:rFonts w:cstheme="minorHAnsi" w:hint="cs"/>
          <w:rtl/>
        </w:rPr>
        <w:t xml:space="preserve"> בתזכיר</w:t>
      </w:r>
      <w:r w:rsidRPr="00336A6C">
        <w:rPr>
          <w:rFonts w:cstheme="minorHAnsi"/>
          <w:rtl/>
        </w:rPr>
        <w:t xml:space="preserve"> כי המנהל יקבע נוהל לעניין הגשת בקשה כאמור ואישורה, שיכלול מידע ונתונים שעל בעל הזיכיון המבקש לכלול בבקשתו, לרבות לצורך בחינת הרחבת שידוריו לצד שידוריהם של הגורמים הנוספים הרלוונטיים</w:t>
      </w:r>
      <w:r w:rsidRPr="00336A6C">
        <w:rPr>
          <w:rFonts w:cstheme="minorHAnsi" w:hint="cs"/>
          <w:rtl/>
        </w:rPr>
        <w:t xml:space="preserve">; כן מוצע כי </w:t>
      </w:r>
      <w:r w:rsidRPr="00336A6C">
        <w:rPr>
          <w:rFonts w:cstheme="minorHAnsi" w:hint="cs"/>
          <w:color w:val="000000"/>
          <w:shd w:val="clear" w:color="auto" w:fill="FFFFFF"/>
          <w:rtl/>
        </w:rPr>
        <w:t>תינת</w:t>
      </w:r>
      <w:r w:rsidRPr="00336A6C">
        <w:rPr>
          <w:rFonts w:cstheme="minorHAnsi"/>
          <w:color w:val="000000"/>
          <w:shd w:val="clear" w:color="auto" w:fill="FFFFFF"/>
          <w:rtl/>
        </w:rPr>
        <w:t>ן אפשרות לשחקנים אחרים להשמיע את טענותיהם</w:t>
      </w:r>
      <w:r>
        <w:rPr>
          <w:rFonts w:cstheme="minorHAnsi" w:hint="cs"/>
          <w:color w:val="000000"/>
          <w:shd w:val="clear" w:color="auto" w:fill="FFFFFF"/>
          <w:rtl/>
        </w:rPr>
        <w:t>,</w:t>
      </w:r>
      <w:r w:rsidRPr="00336A6C">
        <w:rPr>
          <w:rFonts w:cstheme="minorHAnsi" w:hint="cs"/>
          <w:color w:val="000000"/>
          <w:shd w:val="clear" w:color="auto" w:fill="FFFFFF"/>
          <w:rtl/>
        </w:rPr>
        <w:t xml:space="preserve"> </w:t>
      </w:r>
      <w:r>
        <w:rPr>
          <w:rFonts w:cstheme="minorHAnsi" w:hint="cs"/>
          <w:color w:val="000000"/>
          <w:shd w:val="clear" w:color="auto" w:fill="FFFFFF"/>
          <w:rtl/>
        </w:rPr>
        <w:t>במקרה בו</w:t>
      </w:r>
      <w:r w:rsidRPr="00336A6C">
        <w:rPr>
          <w:rFonts w:cstheme="minorHAnsi" w:hint="cs"/>
          <w:color w:val="000000"/>
          <w:shd w:val="clear" w:color="auto" w:fill="FFFFFF"/>
          <w:rtl/>
        </w:rPr>
        <w:t xml:space="preserve"> תחנה איזורית תבקש רישיון ארצי</w:t>
      </w:r>
      <w:r w:rsidRPr="00336A6C">
        <w:rPr>
          <w:rFonts w:cstheme="minorHAnsi"/>
          <w:color w:val="000000"/>
          <w:shd w:val="clear" w:color="auto" w:fill="FFFFFF"/>
          <w:rtl/>
        </w:rPr>
        <w:t xml:space="preserve">. </w:t>
      </w:r>
      <w:r>
        <w:rPr>
          <w:rFonts w:cstheme="minorHAnsi" w:hint="cs"/>
          <w:color w:val="000000"/>
          <w:shd w:val="clear" w:color="auto" w:fill="FFFFFF"/>
          <w:rtl/>
        </w:rPr>
        <w:t>ההסדרים המתוארים</w:t>
      </w:r>
      <w:r w:rsidRPr="00336A6C">
        <w:rPr>
          <w:rFonts w:cstheme="minorHAnsi" w:hint="cs"/>
          <w:color w:val="000000"/>
          <w:shd w:val="clear" w:color="auto" w:fill="FFFFFF"/>
          <w:rtl/>
        </w:rPr>
        <w:t xml:space="preserve"> כאן ה</w:t>
      </w:r>
      <w:r>
        <w:rPr>
          <w:rFonts w:cstheme="minorHAnsi" w:hint="cs"/>
          <w:color w:val="000000"/>
          <w:shd w:val="clear" w:color="auto" w:fill="FFFFFF"/>
          <w:rtl/>
        </w:rPr>
        <w:t>ם</w:t>
      </w:r>
      <w:r w:rsidRPr="00336A6C">
        <w:rPr>
          <w:rFonts w:cstheme="minorHAnsi" w:hint="cs"/>
          <w:color w:val="000000"/>
          <w:shd w:val="clear" w:color="auto" w:fill="FFFFFF"/>
          <w:rtl/>
        </w:rPr>
        <w:t xml:space="preserve"> כשלעצמ</w:t>
      </w:r>
      <w:r>
        <w:rPr>
          <w:rFonts w:cstheme="minorHAnsi" w:hint="cs"/>
          <w:color w:val="000000"/>
          <w:shd w:val="clear" w:color="auto" w:fill="FFFFFF"/>
          <w:rtl/>
        </w:rPr>
        <w:t xml:space="preserve">ם </w:t>
      </w:r>
      <w:r w:rsidRPr="00336A6C">
        <w:rPr>
          <w:rFonts w:cstheme="minorHAnsi" w:hint="cs"/>
          <w:color w:val="000000"/>
          <w:shd w:val="clear" w:color="auto" w:fill="FFFFFF"/>
          <w:rtl/>
        </w:rPr>
        <w:t xml:space="preserve">הוכחה לכך שמנסחי התזכיר </w:t>
      </w:r>
      <w:r>
        <w:rPr>
          <w:rFonts w:cstheme="minorHAnsi" w:hint="cs"/>
          <w:color w:val="000000"/>
          <w:shd w:val="clear" w:color="auto" w:fill="FFFFFF"/>
          <w:rtl/>
        </w:rPr>
        <w:t>אינם</w:t>
      </w:r>
      <w:r w:rsidRPr="00336A6C">
        <w:rPr>
          <w:rFonts w:cstheme="minorHAnsi" w:hint="cs"/>
          <w:color w:val="000000"/>
          <w:shd w:val="clear" w:color="auto" w:fill="FFFFFF"/>
          <w:rtl/>
        </w:rPr>
        <w:t xml:space="preserve"> מפנימים את מצב המלחמה שבו אנו שרויים</w:t>
      </w:r>
      <w:r>
        <w:rPr>
          <w:rFonts w:cstheme="minorHAnsi" w:hint="cs"/>
          <w:color w:val="000000"/>
          <w:shd w:val="clear" w:color="auto" w:fill="FFFFFF"/>
          <w:rtl/>
        </w:rPr>
        <w:t xml:space="preserve"> ואת אופן פעולת הרשויות וקצב הפעולה גם בשגרה</w:t>
      </w:r>
      <w:r w:rsidRPr="00336A6C">
        <w:rPr>
          <w:rFonts w:cstheme="minorHAnsi" w:hint="cs"/>
          <w:color w:val="000000"/>
          <w:shd w:val="clear" w:color="auto" w:fill="FFFFFF"/>
          <w:rtl/>
        </w:rPr>
        <w:t>. עד שייקבעו נהלים</w:t>
      </w:r>
      <w:r>
        <w:rPr>
          <w:rFonts w:cstheme="minorHAnsi" w:hint="cs"/>
          <w:color w:val="000000"/>
          <w:shd w:val="clear" w:color="auto" w:fill="FFFFFF"/>
          <w:rtl/>
        </w:rPr>
        <w:t xml:space="preserve"> מתאימים</w:t>
      </w:r>
      <w:r w:rsidRPr="00336A6C">
        <w:rPr>
          <w:rFonts w:cstheme="minorHAnsi" w:hint="cs"/>
          <w:color w:val="000000"/>
          <w:shd w:val="clear" w:color="auto" w:fill="FFFFFF"/>
          <w:rtl/>
        </w:rPr>
        <w:t>, יעבור זמן, ובינתיים</w:t>
      </w:r>
      <w:r>
        <w:rPr>
          <w:rFonts w:cstheme="minorHAnsi" w:hint="cs"/>
          <w:color w:val="000000"/>
          <w:shd w:val="clear" w:color="auto" w:fill="FFFFFF"/>
          <w:rtl/>
        </w:rPr>
        <w:t xml:space="preserve"> כיצד יופעל ההסדר?</w:t>
      </w:r>
      <w:r w:rsidRPr="00336A6C">
        <w:rPr>
          <w:rFonts w:cstheme="minorHAnsi" w:hint="cs"/>
          <w:color w:val="000000"/>
          <w:shd w:val="clear" w:color="auto" w:fill="FFFFFF"/>
          <w:rtl/>
        </w:rPr>
        <w:t xml:space="preserve"> </w:t>
      </w:r>
      <w:r w:rsidRPr="00336A6C">
        <w:rPr>
          <w:rFonts w:cstheme="minorHAnsi"/>
          <w:color w:val="000000"/>
          <w:shd w:val="clear" w:color="auto" w:fill="FFFFFF"/>
          <w:rtl/>
        </w:rPr>
        <w:t>–</w:t>
      </w:r>
      <w:r w:rsidRPr="00336A6C">
        <w:rPr>
          <w:rFonts w:cstheme="minorHAnsi" w:hint="cs"/>
          <w:color w:val="000000"/>
          <w:shd w:val="clear" w:color="auto" w:fill="FFFFFF"/>
          <w:rtl/>
        </w:rPr>
        <w:t xml:space="preserve"> מה </w:t>
      </w:r>
      <w:r>
        <w:rPr>
          <w:rFonts w:cstheme="minorHAnsi" w:hint="cs"/>
          <w:color w:val="000000"/>
          <w:shd w:val="clear" w:color="auto" w:fill="FFFFFF"/>
          <w:rtl/>
        </w:rPr>
        <w:t>יהיה</w:t>
      </w:r>
      <w:r w:rsidRPr="00336A6C">
        <w:rPr>
          <w:rFonts w:cstheme="minorHAnsi" w:hint="cs"/>
          <w:color w:val="000000"/>
          <w:shd w:val="clear" w:color="auto" w:fill="FFFFFF"/>
          <w:rtl/>
        </w:rPr>
        <w:t xml:space="preserve"> </w:t>
      </w:r>
      <w:r>
        <w:rPr>
          <w:rFonts w:cstheme="minorHAnsi" w:hint="cs"/>
          <w:color w:val="000000"/>
          <w:shd w:val="clear" w:color="auto" w:fill="FFFFFF"/>
          <w:rtl/>
        </w:rPr>
        <w:t>על</w:t>
      </w:r>
      <w:r w:rsidRPr="00336A6C">
        <w:rPr>
          <w:rFonts w:cstheme="minorHAnsi" w:hint="cs"/>
          <w:color w:val="000000"/>
          <w:shd w:val="clear" w:color="auto" w:fill="FFFFFF"/>
          <w:rtl/>
        </w:rPr>
        <w:t xml:space="preserve"> החשש</w:t>
      </w:r>
      <w:r>
        <w:rPr>
          <w:rFonts w:cstheme="minorHAnsi" w:hint="cs"/>
          <w:color w:val="000000"/>
          <w:shd w:val="clear" w:color="auto" w:fill="FFFFFF"/>
          <w:rtl/>
        </w:rPr>
        <w:t xml:space="preserve"> המשמעותי המוצג לנו</w:t>
      </w:r>
      <w:r w:rsidRPr="00336A6C">
        <w:rPr>
          <w:rFonts w:cstheme="minorHAnsi" w:hint="cs"/>
          <w:color w:val="000000"/>
          <w:shd w:val="clear" w:color="auto" w:fill="FFFFFF"/>
          <w:rtl/>
        </w:rPr>
        <w:t xml:space="preserve"> מפני היעדר "יתירות"? </w:t>
      </w:r>
    </w:p>
    <w:p w14:paraId="39607568" w14:textId="76B17F02" w:rsidR="00AC22F5" w:rsidRDefault="00AC22F5" w:rsidP="00C57DF3">
      <w:pPr>
        <w:shd w:val="clear" w:color="auto" w:fill="FFFFFF"/>
        <w:bidi/>
        <w:spacing w:before="100" w:beforeAutospacing="1" w:after="100" w:afterAutospacing="1"/>
        <w:jc w:val="both"/>
        <w:rPr>
          <w:rFonts w:eastAsia="Times New Roman" w:cstheme="minorHAnsi"/>
          <w:color w:val="2D2D2D"/>
          <w:rtl/>
        </w:rPr>
      </w:pPr>
      <w:r>
        <w:rPr>
          <w:rFonts w:cstheme="minorHAnsi" w:hint="cs"/>
          <w:color w:val="000000"/>
          <w:shd w:val="clear" w:color="auto" w:fill="FFFFFF"/>
          <w:rtl/>
        </w:rPr>
        <w:lastRenderedPageBreak/>
        <w:t xml:space="preserve">סיכומו של דבר, התחושה העולה מקריאת התזכיר היא של ניסיון להביא למהפכה בשוק הרדיו בישראל </w:t>
      </w:r>
      <w:r w:rsidR="000B19F7">
        <w:rPr>
          <w:rFonts w:cstheme="minorHAnsi" w:hint="cs"/>
          <w:color w:val="000000"/>
          <w:shd w:val="clear" w:color="auto" w:fill="FFFFFF"/>
          <w:rtl/>
        </w:rPr>
        <w:t xml:space="preserve">בחסות מצב החירום, </w:t>
      </w:r>
      <w:r>
        <w:rPr>
          <w:rFonts w:cstheme="minorHAnsi" w:hint="cs"/>
          <w:color w:val="000000"/>
          <w:shd w:val="clear" w:color="auto" w:fill="FFFFFF"/>
          <w:rtl/>
        </w:rPr>
        <w:t>שקידומה בעת שגרה לא צלח ושאין לה היתכנות בימים כתיקונם. מטרת התזכיר היא , ככל הנראה, לפגוע בתחנות הרדיו הציבוריות הארציות (בעיקר בתחנות תאגיד השידור הציבור אך גם גלי צה"ל וגלגל"צ), לטובת שוק הרדיו האזורי שבו שחקנים מסחריים רבי זרועות</w:t>
      </w:r>
      <w:r w:rsidR="000B19F7">
        <w:rPr>
          <w:rFonts w:cstheme="minorHAnsi" w:hint="cs"/>
          <w:color w:val="000000"/>
          <w:shd w:val="clear" w:color="auto" w:fill="FFFFFF"/>
          <w:rtl/>
        </w:rPr>
        <w:t>,</w:t>
      </w:r>
      <w:r>
        <w:rPr>
          <w:rFonts w:cstheme="minorHAnsi" w:hint="cs"/>
          <w:color w:val="000000"/>
          <w:shd w:val="clear" w:color="auto" w:fill="FFFFFF"/>
          <w:rtl/>
        </w:rPr>
        <w:t xml:space="preserve"> שיהפכו למתחרים ישירים של השידור הציבורי הארצי ובלא בחינת עומק של ההשלכות </w:t>
      </w:r>
      <w:r>
        <w:rPr>
          <w:rFonts w:cstheme="minorHAnsi"/>
          <w:color w:val="000000"/>
          <w:shd w:val="clear" w:color="auto" w:fill="FFFFFF"/>
          <w:rtl/>
        </w:rPr>
        <w:t>–</w:t>
      </w:r>
      <w:r>
        <w:rPr>
          <w:rFonts w:cstheme="minorHAnsi" w:hint="cs"/>
          <w:color w:val="000000"/>
          <w:shd w:val="clear" w:color="auto" w:fill="FFFFFF"/>
          <w:rtl/>
        </w:rPr>
        <w:t xml:space="preserve"> והכל בחסות המלחמה ותוך שימוש בטיעונים שיש בהם קושי רב. אכן, שר התקשורת הודיע אך לפני כמה חודשים כי בכוונתו לבצע רפורמה בשוק השידורים לרבות תחום הרדיו (תזכיר שטרם הוצג כלל להערות הציבור), אבל רפורמה כזאת ראוי שתיעשה בכובד ראש ולא בעת חירום ומלחמה.  </w:t>
      </w:r>
    </w:p>
    <w:p w14:paraId="5BE364F7" w14:textId="2315CC85" w:rsidR="004A3E10" w:rsidRDefault="00AC22F5" w:rsidP="004A3E10">
      <w:pPr>
        <w:shd w:val="clear" w:color="auto" w:fill="FFFFFF"/>
        <w:bidi/>
        <w:spacing w:before="100" w:beforeAutospacing="1" w:after="100" w:afterAutospacing="1"/>
        <w:jc w:val="both"/>
        <w:rPr>
          <w:rFonts w:eastAsia="Times New Roman" w:cstheme="minorHAnsi"/>
          <w:color w:val="2D2D2D"/>
          <w:rtl/>
        </w:rPr>
      </w:pPr>
      <w:r>
        <w:rPr>
          <w:rFonts w:eastAsia="Times New Roman" w:cstheme="minorHAnsi" w:hint="cs"/>
          <w:color w:val="2D2D2D"/>
          <w:rtl/>
        </w:rPr>
        <w:t>נשמח לעמוד לרשותכם בכל עניין שיתבקש</w:t>
      </w:r>
      <w:r w:rsidR="00DF387F">
        <w:rPr>
          <w:rFonts w:eastAsia="Times New Roman" w:cstheme="minorHAnsi" w:hint="cs"/>
          <w:color w:val="2D2D2D"/>
          <w:rtl/>
        </w:rPr>
        <w:t>,</w:t>
      </w:r>
    </w:p>
    <w:p w14:paraId="4E5EEF64" w14:textId="412AD40D" w:rsidR="00AC22F5" w:rsidRPr="00922AC4" w:rsidRDefault="00AC22F5" w:rsidP="00DF387F">
      <w:pPr>
        <w:shd w:val="clear" w:color="auto" w:fill="FFFFFF"/>
        <w:bidi/>
        <w:spacing w:before="100" w:beforeAutospacing="1" w:after="100" w:afterAutospacing="1"/>
        <w:jc w:val="both"/>
        <w:rPr>
          <w:rFonts w:eastAsia="Times New Roman" w:cstheme="minorHAnsi"/>
          <w:color w:val="2D2D2D"/>
        </w:rPr>
      </w:pPr>
      <w:r>
        <w:rPr>
          <w:rFonts w:eastAsia="Times New Roman" w:cstheme="minorHAnsi" w:hint="cs"/>
          <w:color w:val="2D2D2D"/>
          <w:rtl/>
        </w:rPr>
        <w:t xml:space="preserve">ד"ר תהילה שוורץ אלטשולר, </w:t>
      </w:r>
      <w:r w:rsidR="00DF387F">
        <w:rPr>
          <w:rFonts w:eastAsia="Times New Roman" w:cstheme="minorHAnsi" w:hint="cs"/>
          <w:color w:val="2D2D2D"/>
          <w:rtl/>
        </w:rPr>
        <w:t xml:space="preserve">עמיתה בכירה וראש התוכנית לדמוקרטיה בעידן המידע, המכון הישראלי לדמוקרטיה; </w:t>
      </w:r>
      <w:r>
        <w:rPr>
          <w:rFonts w:eastAsia="Times New Roman" w:cstheme="minorHAnsi" w:hint="cs"/>
          <w:color w:val="2D2D2D"/>
          <w:rtl/>
        </w:rPr>
        <w:t>עו"ד אלעד מן</w:t>
      </w:r>
      <w:r w:rsidR="00DF387F">
        <w:rPr>
          <w:rFonts w:eastAsia="Times New Roman" w:cstheme="minorHAnsi" w:hint="cs"/>
          <w:color w:val="2D2D2D"/>
          <w:rtl/>
        </w:rPr>
        <w:t>, יועמ"ש, הצלחה, התנועה קידום חברה הוגנת</w:t>
      </w:r>
      <w:r>
        <w:rPr>
          <w:rFonts w:eastAsia="Times New Roman" w:cstheme="minorHAnsi" w:hint="cs"/>
          <w:color w:val="2D2D2D"/>
          <w:rtl/>
        </w:rPr>
        <w:t xml:space="preserve"> </w:t>
      </w:r>
    </w:p>
    <w:sectPr w:rsidR="00AC22F5" w:rsidRPr="00922AC4" w:rsidSect="009F2C93">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BAC4" w14:textId="77777777" w:rsidR="002103B6" w:rsidRDefault="002103B6" w:rsidP="00B76F0A">
      <w:r>
        <w:separator/>
      </w:r>
    </w:p>
  </w:endnote>
  <w:endnote w:type="continuationSeparator" w:id="0">
    <w:p w14:paraId="1C16EBF4" w14:textId="77777777" w:rsidR="002103B6" w:rsidRDefault="002103B6" w:rsidP="00B76F0A">
      <w:r>
        <w:continuationSeparator/>
      </w:r>
    </w:p>
  </w:endnote>
  <w:endnote w:type="continuationNotice" w:id="1">
    <w:p w14:paraId="1BFC7705" w14:textId="77777777" w:rsidR="002103B6" w:rsidRDefault="00210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988186"/>
      <w:docPartObj>
        <w:docPartGallery w:val="Page Numbers (Bottom of Page)"/>
        <w:docPartUnique/>
      </w:docPartObj>
    </w:sdtPr>
    <w:sdtEndPr/>
    <w:sdtContent>
      <w:p w14:paraId="40355B14" w14:textId="5024E80E" w:rsidR="004E3B29" w:rsidRDefault="004E3B29">
        <w:pPr>
          <w:pStyle w:val="ad"/>
        </w:pPr>
        <w:r>
          <w:fldChar w:fldCharType="begin"/>
        </w:r>
        <w:r>
          <w:instrText>PAGE   \* MERGEFORMAT</w:instrText>
        </w:r>
        <w:r>
          <w:fldChar w:fldCharType="separate"/>
        </w:r>
        <w:r w:rsidR="000B19F7" w:rsidRPr="000B19F7">
          <w:rPr>
            <w:noProof/>
            <w:lang w:val="he-IL"/>
          </w:rPr>
          <w:t>3</w:t>
        </w:r>
        <w:r>
          <w:fldChar w:fldCharType="end"/>
        </w:r>
      </w:p>
    </w:sdtContent>
  </w:sdt>
  <w:p w14:paraId="0B138AC8" w14:textId="3A2C39C0" w:rsidR="00DB7E72" w:rsidRPr="009F2C93" w:rsidRDefault="00DB7E72" w:rsidP="009F2C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DBF5" w14:textId="77777777" w:rsidR="002103B6" w:rsidRDefault="002103B6" w:rsidP="00B76F0A">
      <w:r>
        <w:separator/>
      </w:r>
    </w:p>
  </w:footnote>
  <w:footnote w:type="continuationSeparator" w:id="0">
    <w:p w14:paraId="272A17C2" w14:textId="77777777" w:rsidR="002103B6" w:rsidRDefault="002103B6" w:rsidP="00B76F0A">
      <w:r>
        <w:continuationSeparator/>
      </w:r>
    </w:p>
  </w:footnote>
  <w:footnote w:type="continuationNotice" w:id="1">
    <w:p w14:paraId="2BDEDD11" w14:textId="77777777" w:rsidR="002103B6" w:rsidRDefault="00210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FF5"/>
    <w:multiLevelType w:val="hybridMultilevel"/>
    <w:tmpl w:val="05EA6692"/>
    <w:lvl w:ilvl="0" w:tplc="2F56778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C52"/>
    <w:multiLevelType w:val="hybridMultilevel"/>
    <w:tmpl w:val="9A16BEC0"/>
    <w:lvl w:ilvl="0" w:tplc="2BBC46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76AA9"/>
    <w:multiLevelType w:val="hybridMultilevel"/>
    <w:tmpl w:val="33E64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207AF"/>
    <w:multiLevelType w:val="hybridMultilevel"/>
    <w:tmpl w:val="A5262C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B03731"/>
    <w:multiLevelType w:val="hybridMultilevel"/>
    <w:tmpl w:val="3932B884"/>
    <w:lvl w:ilvl="0" w:tplc="A42A8A3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A56DE"/>
    <w:multiLevelType w:val="hybridMultilevel"/>
    <w:tmpl w:val="AE6AC814"/>
    <w:lvl w:ilvl="0" w:tplc="0C6CE08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25FB5"/>
    <w:multiLevelType w:val="hybridMultilevel"/>
    <w:tmpl w:val="878A435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87746"/>
    <w:multiLevelType w:val="hybridMultilevel"/>
    <w:tmpl w:val="A900FF0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944FFE"/>
    <w:multiLevelType w:val="hybridMultilevel"/>
    <w:tmpl w:val="935461DE"/>
    <w:lvl w:ilvl="0" w:tplc="66C636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226B45"/>
    <w:multiLevelType w:val="hybridMultilevel"/>
    <w:tmpl w:val="0C1CE038"/>
    <w:lvl w:ilvl="0" w:tplc="E1868B9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C2CBB"/>
    <w:multiLevelType w:val="hybridMultilevel"/>
    <w:tmpl w:val="878A435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1D9A5AD8"/>
    <w:multiLevelType w:val="hybridMultilevel"/>
    <w:tmpl w:val="70642E20"/>
    <w:lvl w:ilvl="0" w:tplc="4C143340">
      <w:start w:val="1"/>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6283B"/>
    <w:multiLevelType w:val="hybridMultilevel"/>
    <w:tmpl w:val="2FCE6CE8"/>
    <w:lvl w:ilvl="0" w:tplc="4F140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704FB"/>
    <w:multiLevelType w:val="hybridMultilevel"/>
    <w:tmpl w:val="6E5C474C"/>
    <w:lvl w:ilvl="0" w:tplc="7382E08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12705"/>
    <w:multiLevelType w:val="hybridMultilevel"/>
    <w:tmpl w:val="92D445A0"/>
    <w:lvl w:ilvl="0" w:tplc="459281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635EF"/>
    <w:multiLevelType w:val="hybridMultilevel"/>
    <w:tmpl w:val="A444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612EF"/>
    <w:multiLevelType w:val="hybridMultilevel"/>
    <w:tmpl w:val="A554FCFE"/>
    <w:lvl w:ilvl="0" w:tplc="C994E8D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D6DF4"/>
    <w:multiLevelType w:val="hybridMultilevel"/>
    <w:tmpl w:val="878A4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563D98"/>
    <w:multiLevelType w:val="hybridMultilevel"/>
    <w:tmpl w:val="4114F118"/>
    <w:lvl w:ilvl="0" w:tplc="3364DCE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06202"/>
    <w:multiLevelType w:val="hybridMultilevel"/>
    <w:tmpl w:val="581C9994"/>
    <w:lvl w:ilvl="0" w:tplc="03AC58C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A1B6C"/>
    <w:multiLevelType w:val="hybridMultilevel"/>
    <w:tmpl w:val="718A5066"/>
    <w:lvl w:ilvl="0" w:tplc="22A22D9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031C0"/>
    <w:multiLevelType w:val="hybridMultilevel"/>
    <w:tmpl w:val="E17A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44425"/>
    <w:multiLevelType w:val="hybridMultilevel"/>
    <w:tmpl w:val="0038CC68"/>
    <w:lvl w:ilvl="0" w:tplc="E3689B6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85D74"/>
    <w:multiLevelType w:val="hybridMultilevel"/>
    <w:tmpl w:val="CA86FB22"/>
    <w:lvl w:ilvl="0" w:tplc="F4888BC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D6F22"/>
    <w:multiLevelType w:val="hybridMultilevel"/>
    <w:tmpl w:val="04BCFE6E"/>
    <w:lvl w:ilvl="0" w:tplc="08760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938F2"/>
    <w:multiLevelType w:val="hybridMultilevel"/>
    <w:tmpl w:val="FF1A4952"/>
    <w:lvl w:ilvl="0" w:tplc="5096FC4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81E45"/>
    <w:multiLevelType w:val="hybridMultilevel"/>
    <w:tmpl w:val="DE14450A"/>
    <w:lvl w:ilvl="0" w:tplc="FF72747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5797B"/>
    <w:multiLevelType w:val="hybridMultilevel"/>
    <w:tmpl w:val="71F08654"/>
    <w:lvl w:ilvl="0" w:tplc="DEA046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01D00"/>
    <w:multiLevelType w:val="hybridMultilevel"/>
    <w:tmpl w:val="878A4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5F5AE6"/>
    <w:multiLevelType w:val="hybridMultilevel"/>
    <w:tmpl w:val="CFF443EC"/>
    <w:lvl w:ilvl="0" w:tplc="2CF2AE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44AF8"/>
    <w:multiLevelType w:val="hybridMultilevel"/>
    <w:tmpl w:val="2224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A7F08"/>
    <w:multiLevelType w:val="hybridMultilevel"/>
    <w:tmpl w:val="550E87DC"/>
    <w:lvl w:ilvl="0" w:tplc="E398BF9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F732E"/>
    <w:multiLevelType w:val="hybridMultilevel"/>
    <w:tmpl w:val="2ED4F844"/>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33" w15:restartNumberingAfterBreak="0">
    <w:nsid w:val="585E5DEE"/>
    <w:multiLevelType w:val="hybridMultilevel"/>
    <w:tmpl w:val="87287CB0"/>
    <w:lvl w:ilvl="0" w:tplc="0042328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F2608"/>
    <w:multiLevelType w:val="hybridMultilevel"/>
    <w:tmpl w:val="8F1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A237B"/>
    <w:multiLevelType w:val="hybridMultilevel"/>
    <w:tmpl w:val="B27E1DFA"/>
    <w:lvl w:ilvl="0" w:tplc="F4D2C3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907F5"/>
    <w:multiLevelType w:val="hybridMultilevel"/>
    <w:tmpl w:val="F6CA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51094"/>
    <w:multiLevelType w:val="hybridMultilevel"/>
    <w:tmpl w:val="71E4AD16"/>
    <w:lvl w:ilvl="0" w:tplc="31BEBAE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C544D"/>
    <w:multiLevelType w:val="hybridMultilevel"/>
    <w:tmpl w:val="692E766A"/>
    <w:lvl w:ilvl="0" w:tplc="0409000F">
      <w:start w:val="1"/>
      <w:numFmt w:val="decimal"/>
      <w:lvlText w:val="%1."/>
      <w:lvlJc w:val="left"/>
      <w:pPr>
        <w:tabs>
          <w:tab w:val="num" w:pos="0"/>
        </w:tabs>
        <w:ind w:left="0" w:firstLine="0"/>
      </w:pPr>
      <w:rPr>
        <w:rFonts w:hint="default"/>
      </w:rPr>
    </w:lvl>
    <w:lvl w:ilvl="1" w:tplc="5D2AB1E4">
      <w:start w:val="1"/>
      <w:numFmt w:val="hebrew1"/>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86001B"/>
    <w:multiLevelType w:val="hybridMultilevel"/>
    <w:tmpl w:val="70AE4FFE"/>
    <w:lvl w:ilvl="0" w:tplc="380C7E6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226B9"/>
    <w:multiLevelType w:val="hybridMultilevel"/>
    <w:tmpl w:val="34B44430"/>
    <w:lvl w:ilvl="0" w:tplc="7ECE48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A50BD"/>
    <w:multiLevelType w:val="hybridMultilevel"/>
    <w:tmpl w:val="F4864214"/>
    <w:lvl w:ilvl="0" w:tplc="250A32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35"/>
  </w:num>
  <w:num w:numId="4">
    <w:abstractNumId w:val="6"/>
  </w:num>
  <w:num w:numId="5">
    <w:abstractNumId w:val="41"/>
  </w:num>
  <w:num w:numId="6">
    <w:abstractNumId w:val="12"/>
  </w:num>
  <w:num w:numId="7">
    <w:abstractNumId w:val="27"/>
  </w:num>
  <w:num w:numId="8">
    <w:abstractNumId w:val="14"/>
  </w:num>
  <w:num w:numId="9">
    <w:abstractNumId w:val="28"/>
  </w:num>
  <w:num w:numId="10">
    <w:abstractNumId w:val="23"/>
  </w:num>
  <w:num w:numId="11">
    <w:abstractNumId w:val="40"/>
  </w:num>
  <w:num w:numId="12">
    <w:abstractNumId w:val="0"/>
  </w:num>
  <w:num w:numId="13">
    <w:abstractNumId w:val="26"/>
  </w:num>
  <w:num w:numId="14">
    <w:abstractNumId w:val="22"/>
  </w:num>
  <w:num w:numId="15">
    <w:abstractNumId w:val="39"/>
  </w:num>
  <w:num w:numId="16">
    <w:abstractNumId w:val="33"/>
  </w:num>
  <w:num w:numId="17">
    <w:abstractNumId w:val="16"/>
  </w:num>
  <w:num w:numId="18">
    <w:abstractNumId w:val="38"/>
  </w:num>
  <w:num w:numId="19">
    <w:abstractNumId w:val="29"/>
  </w:num>
  <w:num w:numId="20">
    <w:abstractNumId w:val="4"/>
  </w:num>
  <w:num w:numId="21">
    <w:abstractNumId w:val="37"/>
  </w:num>
  <w:num w:numId="22">
    <w:abstractNumId w:val="20"/>
  </w:num>
  <w:num w:numId="23">
    <w:abstractNumId w:val="17"/>
  </w:num>
  <w:num w:numId="24">
    <w:abstractNumId w:val="9"/>
  </w:num>
  <w:num w:numId="25">
    <w:abstractNumId w:val="13"/>
  </w:num>
  <w:num w:numId="26">
    <w:abstractNumId w:val="7"/>
  </w:num>
  <w:num w:numId="27">
    <w:abstractNumId w:val="34"/>
  </w:num>
  <w:num w:numId="28">
    <w:abstractNumId w:val="24"/>
  </w:num>
  <w:num w:numId="29">
    <w:abstractNumId w:val="21"/>
  </w:num>
  <w:num w:numId="30">
    <w:abstractNumId w:val="30"/>
  </w:num>
  <w:num w:numId="31">
    <w:abstractNumId w:val="5"/>
  </w:num>
  <w:num w:numId="32">
    <w:abstractNumId w:val="10"/>
  </w:num>
  <w:num w:numId="33">
    <w:abstractNumId w:val="31"/>
  </w:num>
  <w:num w:numId="34">
    <w:abstractNumId w:val="3"/>
  </w:num>
  <w:num w:numId="35">
    <w:abstractNumId w:val="1"/>
  </w:num>
  <w:num w:numId="36">
    <w:abstractNumId w:val="18"/>
  </w:num>
  <w:num w:numId="37">
    <w:abstractNumId w:val="25"/>
  </w:num>
  <w:num w:numId="38">
    <w:abstractNumId w:val="15"/>
  </w:num>
  <w:num w:numId="39">
    <w:abstractNumId w:val="36"/>
  </w:num>
  <w:num w:numId="40">
    <w:abstractNumId w:val="8"/>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0A"/>
    <w:rsid w:val="00000332"/>
    <w:rsid w:val="00001FA2"/>
    <w:rsid w:val="000105ED"/>
    <w:rsid w:val="000113C3"/>
    <w:rsid w:val="00013784"/>
    <w:rsid w:val="00013BA5"/>
    <w:rsid w:val="00015A9A"/>
    <w:rsid w:val="00015D55"/>
    <w:rsid w:val="000205AC"/>
    <w:rsid w:val="00021480"/>
    <w:rsid w:val="000231FC"/>
    <w:rsid w:val="000257E9"/>
    <w:rsid w:val="00026EB1"/>
    <w:rsid w:val="000319F4"/>
    <w:rsid w:val="00033330"/>
    <w:rsid w:val="00034A4D"/>
    <w:rsid w:val="0003769F"/>
    <w:rsid w:val="000416CC"/>
    <w:rsid w:val="00041F1F"/>
    <w:rsid w:val="00044D86"/>
    <w:rsid w:val="00050BD8"/>
    <w:rsid w:val="00050ECC"/>
    <w:rsid w:val="00053929"/>
    <w:rsid w:val="00055C80"/>
    <w:rsid w:val="00056617"/>
    <w:rsid w:val="00061C2E"/>
    <w:rsid w:val="00063322"/>
    <w:rsid w:val="0006393B"/>
    <w:rsid w:val="000647D1"/>
    <w:rsid w:val="00066F08"/>
    <w:rsid w:val="00067E20"/>
    <w:rsid w:val="00071775"/>
    <w:rsid w:val="000725FE"/>
    <w:rsid w:val="00072C64"/>
    <w:rsid w:val="00072CE9"/>
    <w:rsid w:val="00073324"/>
    <w:rsid w:val="00074662"/>
    <w:rsid w:val="000770A9"/>
    <w:rsid w:val="00081225"/>
    <w:rsid w:val="00083E69"/>
    <w:rsid w:val="00084F85"/>
    <w:rsid w:val="00086801"/>
    <w:rsid w:val="00087D70"/>
    <w:rsid w:val="00090D1F"/>
    <w:rsid w:val="00092B7B"/>
    <w:rsid w:val="00094036"/>
    <w:rsid w:val="00094EEE"/>
    <w:rsid w:val="00096D1E"/>
    <w:rsid w:val="000A21C0"/>
    <w:rsid w:val="000A436A"/>
    <w:rsid w:val="000A44B2"/>
    <w:rsid w:val="000A56D8"/>
    <w:rsid w:val="000A6C80"/>
    <w:rsid w:val="000A7052"/>
    <w:rsid w:val="000A713A"/>
    <w:rsid w:val="000B10F4"/>
    <w:rsid w:val="000B19C2"/>
    <w:rsid w:val="000B19F7"/>
    <w:rsid w:val="000B3EFF"/>
    <w:rsid w:val="000B70D5"/>
    <w:rsid w:val="000B7B1C"/>
    <w:rsid w:val="000C05A4"/>
    <w:rsid w:val="000C43C5"/>
    <w:rsid w:val="000C5DD7"/>
    <w:rsid w:val="000C70E3"/>
    <w:rsid w:val="000C7E8F"/>
    <w:rsid w:val="000D00BF"/>
    <w:rsid w:val="000D29C8"/>
    <w:rsid w:val="000D3C16"/>
    <w:rsid w:val="000D4CF7"/>
    <w:rsid w:val="000D669C"/>
    <w:rsid w:val="000D6DDA"/>
    <w:rsid w:val="000D76EE"/>
    <w:rsid w:val="000D7B90"/>
    <w:rsid w:val="000E1171"/>
    <w:rsid w:val="000E11C4"/>
    <w:rsid w:val="000E1871"/>
    <w:rsid w:val="000E7217"/>
    <w:rsid w:val="000E7939"/>
    <w:rsid w:val="000E7CAD"/>
    <w:rsid w:val="000E7E67"/>
    <w:rsid w:val="000F1E8A"/>
    <w:rsid w:val="000F7577"/>
    <w:rsid w:val="001000AB"/>
    <w:rsid w:val="0010049E"/>
    <w:rsid w:val="001028C2"/>
    <w:rsid w:val="00103823"/>
    <w:rsid w:val="00104C6B"/>
    <w:rsid w:val="00105707"/>
    <w:rsid w:val="00105F8C"/>
    <w:rsid w:val="00111D9F"/>
    <w:rsid w:val="00114305"/>
    <w:rsid w:val="00114658"/>
    <w:rsid w:val="00115F92"/>
    <w:rsid w:val="001200A5"/>
    <w:rsid w:val="0012077E"/>
    <w:rsid w:val="00126F4B"/>
    <w:rsid w:val="00127BEE"/>
    <w:rsid w:val="00131533"/>
    <w:rsid w:val="0013171D"/>
    <w:rsid w:val="001337FC"/>
    <w:rsid w:val="001345AA"/>
    <w:rsid w:val="00135245"/>
    <w:rsid w:val="00141852"/>
    <w:rsid w:val="00143612"/>
    <w:rsid w:val="0014387B"/>
    <w:rsid w:val="0014405C"/>
    <w:rsid w:val="00144EDD"/>
    <w:rsid w:val="0015128A"/>
    <w:rsid w:val="0015316F"/>
    <w:rsid w:val="001535B1"/>
    <w:rsid w:val="001544CD"/>
    <w:rsid w:val="001566A4"/>
    <w:rsid w:val="00156827"/>
    <w:rsid w:val="00160E1C"/>
    <w:rsid w:val="001618A9"/>
    <w:rsid w:val="00161FF4"/>
    <w:rsid w:val="001621ED"/>
    <w:rsid w:val="00162981"/>
    <w:rsid w:val="0016408F"/>
    <w:rsid w:val="00165618"/>
    <w:rsid w:val="00166B8F"/>
    <w:rsid w:val="00167D66"/>
    <w:rsid w:val="0017114B"/>
    <w:rsid w:val="00171EEE"/>
    <w:rsid w:val="0017215F"/>
    <w:rsid w:val="00172D7E"/>
    <w:rsid w:val="001749F1"/>
    <w:rsid w:val="00175350"/>
    <w:rsid w:val="00177D70"/>
    <w:rsid w:val="001824EA"/>
    <w:rsid w:val="00183183"/>
    <w:rsid w:val="00184CA1"/>
    <w:rsid w:val="00186935"/>
    <w:rsid w:val="00186FA1"/>
    <w:rsid w:val="00190982"/>
    <w:rsid w:val="0019372B"/>
    <w:rsid w:val="001A271E"/>
    <w:rsid w:val="001A295B"/>
    <w:rsid w:val="001A7CE3"/>
    <w:rsid w:val="001B178E"/>
    <w:rsid w:val="001C1CEA"/>
    <w:rsid w:val="001C4304"/>
    <w:rsid w:val="001C4D4F"/>
    <w:rsid w:val="001D1573"/>
    <w:rsid w:val="001D1A71"/>
    <w:rsid w:val="001D6FD9"/>
    <w:rsid w:val="001D7A7B"/>
    <w:rsid w:val="001E22D6"/>
    <w:rsid w:val="001E408A"/>
    <w:rsid w:val="001F1301"/>
    <w:rsid w:val="001F1A9A"/>
    <w:rsid w:val="001F1FA5"/>
    <w:rsid w:val="001F2E85"/>
    <w:rsid w:val="001F61AE"/>
    <w:rsid w:val="001F7602"/>
    <w:rsid w:val="0020189C"/>
    <w:rsid w:val="00205B53"/>
    <w:rsid w:val="0021020A"/>
    <w:rsid w:val="002103B6"/>
    <w:rsid w:val="00211ABE"/>
    <w:rsid w:val="00213CF7"/>
    <w:rsid w:val="002146AF"/>
    <w:rsid w:val="00215185"/>
    <w:rsid w:val="00217FE7"/>
    <w:rsid w:val="00221372"/>
    <w:rsid w:val="00232F5F"/>
    <w:rsid w:val="00233EBA"/>
    <w:rsid w:val="00235C32"/>
    <w:rsid w:val="0023667F"/>
    <w:rsid w:val="0023782E"/>
    <w:rsid w:val="002408FD"/>
    <w:rsid w:val="00240BC1"/>
    <w:rsid w:val="002423FF"/>
    <w:rsid w:val="00244257"/>
    <w:rsid w:val="0024793F"/>
    <w:rsid w:val="00250563"/>
    <w:rsid w:val="0025242D"/>
    <w:rsid w:val="00252AFC"/>
    <w:rsid w:val="002530C3"/>
    <w:rsid w:val="00255591"/>
    <w:rsid w:val="002562CF"/>
    <w:rsid w:val="002600B0"/>
    <w:rsid w:val="00263935"/>
    <w:rsid w:val="00263C12"/>
    <w:rsid w:val="00267E6C"/>
    <w:rsid w:val="002711C7"/>
    <w:rsid w:val="002715FD"/>
    <w:rsid w:val="00271DEF"/>
    <w:rsid w:val="00277351"/>
    <w:rsid w:val="002776A6"/>
    <w:rsid w:val="00284D99"/>
    <w:rsid w:val="00285438"/>
    <w:rsid w:val="00285E4D"/>
    <w:rsid w:val="00286415"/>
    <w:rsid w:val="0028671B"/>
    <w:rsid w:val="00287B42"/>
    <w:rsid w:val="00290434"/>
    <w:rsid w:val="00294E82"/>
    <w:rsid w:val="002977E7"/>
    <w:rsid w:val="002A12F5"/>
    <w:rsid w:val="002A14EA"/>
    <w:rsid w:val="002A4F21"/>
    <w:rsid w:val="002A55FA"/>
    <w:rsid w:val="002A6118"/>
    <w:rsid w:val="002A687A"/>
    <w:rsid w:val="002A6FDB"/>
    <w:rsid w:val="002B050F"/>
    <w:rsid w:val="002B1A5D"/>
    <w:rsid w:val="002B46F9"/>
    <w:rsid w:val="002B5D2B"/>
    <w:rsid w:val="002B6FBC"/>
    <w:rsid w:val="002B7463"/>
    <w:rsid w:val="002B7F49"/>
    <w:rsid w:val="002C257F"/>
    <w:rsid w:val="002C274E"/>
    <w:rsid w:val="002C72AA"/>
    <w:rsid w:val="002D0151"/>
    <w:rsid w:val="002D4836"/>
    <w:rsid w:val="002E1935"/>
    <w:rsid w:val="002E504C"/>
    <w:rsid w:val="002E58C5"/>
    <w:rsid w:val="002E69D4"/>
    <w:rsid w:val="002E7C33"/>
    <w:rsid w:val="002F03DE"/>
    <w:rsid w:val="002F12B8"/>
    <w:rsid w:val="002F41B9"/>
    <w:rsid w:val="002F4F5F"/>
    <w:rsid w:val="002F533C"/>
    <w:rsid w:val="002F62F5"/>
    <w:rsid w:val="002F74F2"/>
    <w:rsid w:val="0030030A"/>
    <w:rsid w:val="00300FFC"/>
    <w:rsid w:val="0030186E"/>
    <w:rsid w:val="00301CE6"/>
    <w:rsid w:val="00302484"/>
    <w:rsid w:val="00303DCB"/>
    <w:rsid w:val="003043A0"/>
    <w:rsid w:val="003050D0"/>
    <w:rsid w:val="0031030B"/>
    <w:rsid w:val="0031359B"/>
    <w:rsid w:val="00314237"/>
    <w:rsid w:val="00314B7C"/>
    <w:rsid w:val="0031540E"/>
    <w:rsid w:val="003207FF"/>
    <w:rsid w:val="00322508"/>
    <w:rsid w:val="003234C9"/>
    <w:rsid w:val="00323AF7"/>
    <w:rsid w:val="00324718"/>
    <w:rsid w:val="00324DDB"/>
    <w:rsid w:val="00325D3E"/>
    <w:rsid w:val="0033058F"/>
    <w:rsid w:val="00333758"/>
    <w:rsid w:val="00334745"/>
    <w:rsid w:val="00336A54"/>
    <w:rsid w:val="00341672"/>
    <w:rsid w:val="003446DC"/>
    <w:rsid w:val="00345E5F"/>
    <w:rsid w:val="003479A4"/>
    <w:rsid w:val="00351D2D"/>
    <w:rsid w:val="00352E56"/>
    <w:rsid w:val="00354BBE"/>
    <w:rsid w:val="00361CCF"/>
    <w:rsid w:val="00362EB8"/>
    <w:rsid w:val="00363D11"/>
    <w:rsid w:val="0036406F"/>
    <w:rsid w:val="00364B61"/>
    <w:rsid w:val="00365237"/>
    <w:rsid w:val="00365A1F"/>
    <w:rsid w:val="0037079B"/>
    <w:rsid w:val="00372471"/>
    <w:rsid w:val="00374030"/>
    <w:rsid w:val="0037407F"/>
    <w:rsid w:val="0037600D"/>
    <w:rsid w:val="00380C68"/>
    <w:rsid w:val="00381442"/>
    <w:rsid w:val="00382A41"/>
    <w:rsid w:val="003847FB"/>
    <w:rsid w:val="00384901"/>
    <w:rsid w:val="00385B77"/>
    <w:rsid w:val="00390010"/>
    <w:rsid w:val="00391532"/>
    <w:rsid w:val="00391CA2"/>
    <w:rsid w:val="0039301F"/>
    <w:rsid w:val="00393F22"/>
    <w:rsid w:val="003977A6"/>
    <w:rsid w:val="003A2374"/>
    <w:rsid w:val="003A31F3"/>
    <w:rsid w:val="003A7D66"/>
    <w:rsid w:val="003B05F2"/>
    <w:rsid w:val="003B288D"/>
    <w:rsid w:val="003B5AA8"/>
    <w:rsid w:val="003B5E72"/>
    <w:rsid w:val="003B79AA"/>
    <w:rsid w:val="003C067F"/>
    <w:rsid w:val="003C4A4A"/>
    <w:rsid w:val="003C5A57"/>
    <w:rsid w:val="003C5D0F"/>
    <w:rsid w:val="003D4D6D"/>
    <w:rsid w:val="003D5EBF"/>
    <w:rsid w:val="003D6277"/>
    <w:rsid w:val="003D6A92"/>
    <w:rsid w:val="003E094E"/>
    <w:rsid w:val="003E0C13"/>
    <w:rsid w:val="003E242C"/>
    <w:rsid w:val="003E2980"/>
    <w:rsid w:val="003E459C"/>
    <w:rsid w:val="003E4B7B"/>
    <w:rsid w:val="003E4BC3"/>
    <w:rsid w:val="003F0755"/>
    <w:rsid w:val="003F5AB3"/>
    <w:rsid w:val="003F6CBE"/>
    <w:rsid w:val="00402DBA"/>
    <w:rsid w:val="004033B3"/>
    <w:rsid w:val="00404A11"/>
    <w:rsid w:val="00407596"/>
    <w:rsid w:val="00410B8B"/>
    <w:rsid w:val="00411059"/>
    <w:rsid w:val="00411844"/>
    <w:rsid w:val="00413307"/>
    <w:rsid w:val="004133B5"/>
    <w:rsid w:val="004139BF"/>
    <w:rsid w:val="00414341"/>
    <w:rsid w:val="00414BF8"/>
    <w:rsid w:val="00415083"/>
    <w:rsid w:val="00415375"/>
    <w:rsid w:val="004206B1"/>
    <w:rsid w:val="004275F9"/>
    <w:rsid w:val="004370A4"/>
    <w:rsid w:val="004427BF"/>
    <w:rsid w:val="00444EFC"/>
    <w:rsid w:val="00450363"/>
    <w:rsid w:val="00450C37"/>
    <w:rsid w:val="004517AF"/>
    <w:rsid w:val="004529C3"/>
    <w:rsid w:val="004549D5"/>
    <w:rsid w:val="004558EC"/>
    <w:rsid w:val="00455F3C"/>
    <w:rsid w:val="004566FA"/>
    <w:rsid w:val="00456821"/>
    <w:rsid w:val="00457148"/>
    <w:rsid w:val="004603D0"/>
    <w:rsid w:val="00461669"/>
    <w:rsid w:val="00461C3F"/>
    <w:rsid w:val="00465BC9"/>
    <w:rsid w:val="00474098"/>
    <w:rsid w:val="004756DB"/>
    <w:rsid w:val="00476336"/>
    <w:rsid w:val="004806D1"/>
    <w:rsid w:val="00481DAF"/>
    <w:rsid w:val="00484F63"/>
    <w:rsid w:val="00486056"/>
    <w:rsid w:val="00486265"/>
    <w:rsid w:val="00486295"/>
    <w:rsid w:val="00487935"/>
    <w:rsid w:val="004902FD"/>
    <w:rsid w:val="00491B70"/>
    <w:rsid w:val="004925DA"/>
    <w:rsid w:val="00492DE3"/>
    <w:rsid w:val="00493DC9"/>
    <w:rsid w:val="004A3E10"/>
    <w:rsid w:val="004A4537"/>
    <w:rsid w:val="004A7942"/>
    <w:rsid w:val="004B08F1"/>
    <w:rsid w:val="004B19A4"/>
    <w:rsid w:val="004B3C7B"/>
    <w:rsid w:val="004B45CA"/>
    <w:rsid w:val="004B4A51"/>
    <w:rsid w:val="004B4D64"/>
    <w:rsid w:val="004B5670"/>
    <w:rsid w:val="004C1461"/>
    <w:rsid w:val="004C22CA"/>
    <w:rsid w:val="004C46E7"/>
    <w:rsid w:val="004C5104"/>
    <w:rsid w:val="004C5861"/>
    <w:rsid w:val="004C5E8B"/>
    <w:rsid w:val="004C5FC7"/>
    <w:rsid w:val="004D0C31"/>
    <w:rsid w:val="004D2565"/>
    <w:rsid w:val="004D2693"/>
    <w:rsid w:val="004D35AC"/>
    <w:rsid w:val="004D512C"/>
    <w:rsid w:val="004D61FB"/>
    <w:rsid w:val="004D6A65"/>
    <w:rsid w:val="004E135D"/>
    <w:rsid w:val="004E3782"/>
    <w:rsid w:val="004E3B29"/>
    <w:rsid w:val="004E654B"/>
    <w:rsid w:val="004E6BB1"/>
    <w:rsid w:val="004E701B"/>
    <w:rsid w:val="004F0C17"/>
    <w:rsid w:val="004F41B8"/>
    <w:rsid w:val="004F5A02"/>
    <w:rsid w:val="00500534"/>
    <w:rsid w:val="005037FA"/>
    <w:rsid w:val="00505064"/>
    <w:rsid w:val="005057DC"/>
    <w:rsid w:val="00507635"/>
    <w:rsid w:val="00515376"/>
    <w:rsid w:val="00520A09"/>
    <w:rsid w:val="00521D68"/>
    <w:rsid w:val="005223AD"/>
    <w:rsid w:val="00524D25"/>
    <w:rsid w:val="00525408"/>
    <w:rsid w:val="00526DF1"/>
    <w:rsid w:val="00526E63"/>
    <w:rsid w:val="00527FFA"/>
    <w:rsid w:val="00530D0D"/>
    <w:rsid w:val="005313F4"/>
    <w:rsid w:val="0053404A"/>
    <w:rsid w:val="005352DD"/>
    <w:rsid w:val="0053655A"/>
    <w:rsid w:val="005368C9"/>
    <w:rsid w:val="005373CF"/>
    <w:rsid w:val="00537CEC"/>
    <w:rsid w:val="0054029C"/>
    <w:rsid w:val="005426A6"/>
    <w:rsid w:val="0054305E"/>
    <w:rsid w:val="0054410B"/>
    <w:rsid w:val="00544218"/>
    <w:rsid w:val="005453A4"/>
    <w:rsid w:val="0054616C"/>
    <w:rsid w:val="00550D12"/>
    <w:rsid w:val="00551A42"/>
    <w:rsid w:val="005529AB"/>
    <w:rsid w:val="00556BAC"/>
    <w:rsid w:val="00557695"/>
    <w:rsid w:val="00557B09"/>
    <w:rsid w:val="00560490"/>
    <w:rsid w:val="00560B64"/>
    <w:rsid w:val="00561885"/>
    <w:rsid w:val="0056206D"/>
    <w:rsid w:val="00563E91"/>
    <w:rsid w:val="005663E4"/>
    <w:rsid w:val="00572D84"/>
    <w:rsid w:val="00572F3C"/>
    <w:rsid w:val="005739B7"/>
    <w:rsid w:val="005741C3"/>
    <w:rsid w:val="00574C4F"/>
    <w:rsid w:val="005807B1"/>
    <w:rsid w:val="005838FD"/>
    <w:rsid w:val="00584A5F"/>
    <w:rsid w:val="0058702B"/>
    <w:rsid w:val="00587C80"/>
    <w:rsid w:val="00592018"/>
    <w:rsid w:val="00592405"/>
    <w:rsid w:val="0059476C"/>
    <w:rsid w:val="00597415"/>
    <w:rsid w:val="005A2080"/>
    <w:rsid w:val="005A3AF1"/>
    <w:rsid w:val="005A3CC2"/>
    <w:rsid w:val="005A3D5E"/>
    <w:rsid w:val="005A4DEC"/>
    <w:rsid w:val="005B5575"/>
    <w:rsid w:val="005B6AAB"/>
    <w:rsid w:val="005B6CED"/>
    <w:rsid w:val="005C379E"/>
    <w:rsid w:val="005C39AE"/>
    <w:rsid w:val="005C5949"/>
    <w:rsid w:val="005C6C81"/>
    <w:rsid w:val="005C6FCC"/>
    <w:rsid w:val="005C7039"/>
    <w:rsid w:val="005D14B0"/>
    <w:rsid w:val="005D1770"/>
    <w:rsid w:val="005D48E0"/>
    <w:rsid w:val="005D6A62"/>
    <w:rsid w:val="005E111C"/>
    <w:rsid w:val="005E2096"/>
    <w:rsid w:val="005E467B"/>
    <w:rsid w:val="005E50F4"/>
    <w:rsid w:val="005E52B6"/>
    <w:rsid w:val="005E5F0F"/>
    <w:rsid w:val="005E61D1"/>
    <w:rsid w:val="005E77FB"/>
    <w:rsid w:val="005E7B90"/>
    <w:rsid w:val="005E7CD5"/>
    <w:rsid w:val="005F07F9"/>
    <w:rsid w:val="005F0D7E"/>
    <w:rsid w:val="005F2505"/>
    <w:rsid w:val="005F2A6C"/>
    <w:rsid w:val="005F4C07"/>
    <w:rsid w:val="005F5B20"/>
    <w:rsid w:val="005F6ECD"/>
    <w:rsid w:val="005F7557"/>
    <w:rsid w:val="005F7AEF"/>
    <w:rsid w:val="00600188"/>
    <w:rsid w:val="00601E6A"/>
    <w:rsid w:val="006061C9"/>
    <w:rsid w:val="0060700C"/>
    <w:rsid w:val="006074D1"/>
    <w:rsid w:val="006100B5"/>
    <w:rsid w:val="00612192"/>
    <w:rsid w:val="0061724A"/>
    <w:rsid w:val="0062156A"/>
    <w:rsid w:val="00624FBD"/>
    <w:rsid w:val="006260AB"/>
    <w:rsid w:val="00630BFF"/>
    <w:rsid w:val="006317CF"/>
    <w:rsid w:val="00632634"/>
    <w:rsid w:val="00632851"/>
    <w:rsid w:val="00632B7F"/>
    <w:rsid w:val="00633AAD"/>
    <w:rsid w:val="00633DD0"/>
    <w:rsid w:val="00634037"/>
    <w:rsid w:val="006363F6"/>
    <w:rsid w:val="00636659"/>
    <w:rsid w:val="00636EBD"/>
    <w:rsid w:val="00637B51"/>
    <w:rsid w:val="00640F05"/>
    <w:rsid w:val="00643662"/>
    <w:rsid w:val="00644067"/>
    <w:rsid w:val="006457A4"/>
    <w:rsid w:val="006458B1"/>
    <w:rsid w:val="00645DE8"/>
    <w:rsid w:val="0064606D"/>
    <w:rsid w:val="00646106"/>
    <w:rsid w:val="00650747"/>
    <w:rsid w:val="00652115"/>
    <w:rsid w:val="006524ED"/>
    <w:rsid w:val="0065257A"/>
    <w:rsid w:val="00653440"/>
    <w:rsid w:val="006541A7"/>
    <w:rsid w:val="00654C2E"/>
    <w:rsid w:val="00655006"/>
    <w:rsid w:val="0065587E"/>
    <w:rsid w:val="00656A67"/>
    <w:rsid w:val="00657CE9"/>
    <w:rsid w:val="00662DBD"/>
    <w:rsid w:val="006633A2"/>
    <w:rsid w:val="006639FB"/>
    <w:rsid w:val="0066471C"/>
    <w:rsid w:val="00664F56"/>
    <w:rsid w:val="006677C4"/>
    <w:rsid w:val="00667961"/>
    <w:rsid w:val="00670DAE"/>
    <w:rsid w:val="006712B1"/>
    <w:rsid w:val="0067405E"/>
    <w:rsid w:val="0067418D"/>
    <w:rsid w:val="00675BB4"/>
    <w:rsid w:val="00682324"/>
    <w:rsid w:val="00692424"/>
    <w:rsid w:val="00694689"/>
    <w:rsid w:val="00695073"/>
    <w:rsid w:val="00695AFA"/>
    <w:rsid w:val="00695FC3"/>
    <w:rsid w:val="006A1615"/>
    <w:rsid w:val="006B0AAE"/>
    <w:rsid w:val="006B49C2"/>
    <w:rsid w:val="006B5629"/>
    <w:rsid w:val="006B6A5E"/>
    <w:rsid w:val="006B6F29"/>
    <w:rsid w:val="006B7852"/>
    <w:rsid w:val="006C0187"/>
    <w:rsid w:val="006C1672"/>
    <w:rsid w:val="006C1B51"/>
    <w:rsid w:val="006C391D"/>
    <w:rsid w:val="006C3A8F"/>
    <w:rsid w:val="006C4D2D"/>
    <w:rsid w:val="006C4FBC"/>
    <w:rsid w:val="006C50BF"/>
    <w:rsid w:val="006C51BB"/>
    <w:rsid w:val="006D14DB"/>
    <w:rsid w:val="006D212E"/>
    <w:rsid w:val="006D2582"/>
    <w:rsid w:val="006D371E"/>
    <w:rsid w:val="006D4CFB"/>
    <w:rsid w:val="006D72FA"/>
    <w:rsid w:val="006D773E"/>
    <w:rsid w:val="006E09FF"/>
    <w:rsid w:val="006E13C7"/>
    <w:rsid w:val="006E22A6"/>
    <w:rsid w:val="006E2A8F"/>
    <w:rsid w:val="006F2AFE"/>
    <w:rsid w:val="006F3010"/>
    <w:rsid w:val="006F3A26"/>
    <w:rsid w:val="006F3CB8"/>
    <w:rsid w:val="006F4392"/>
    <w:rsid w:val="006F5591"/>
    <w:rsid w:val="006F5874"/>
    <w:rsid w:val="006F70CF"/>
    <w:rsid w:val="00701106"/>
    <w:rsid w:val="00701134"/>
    <w:rsid w:val="0070248D"/>
    <w:rsid w:val="00702B6A"/>
    <w:rsid w:val="00703306"/>
    <w:rsid w:val="0070414D"/>
    <w:rsid w:val="00704A06"/>
    <w:rsid w:val="00707B26"/>
    <w:rsid w:val="00710C3C"/>
    <w:rsid w:val="00711019"/>
    <w:rsid w:val="00711020"/>
    <w:rsid w:val="00711BCD"/>
    <w:rsid w:val="00712636"/>
    <w:rsid w:val="0071348F"/>
    <w:rsid w:val="00720CF1"/>
    <w:rsid w:val="00721568"/>
    <w:rsid w:val="00722B3A"/>
    <w:rsid w:val="00723259"/>
    <w:rsid w:val="00724824"/>
    <w:rsid w:val="00724A4D"/>
    <w:rsid w:val="00725DE2"/>
    <w:rsid w:val="00726133"/>
    <w:rsid w:val="0073138B"/>
    <w:rsid w:val="00732403"/>
    <w:rsid w:val="007357C4"/>
    <w:rsid w:val="00736552"/>
    <w:rsid w:val="007372F8"/>
    <w:rsid w:val="00743FDD"/>
    <w:rsid w:val="00746501"/>
    <w:rsid w:val="00746FD7"/>
    <w:rsid w:val="00752BE1"/>
    <w:rsid w:val="007576DA"/>
    <w:rsid w:val="007602FB"/>
    <w:rsid w:val="00760B4C"/>
    <w:rsid w:val="00760DED"/>
    <w:rsid w:val="00761A7B"/>
    <w:rsid w:val="00761E23"/>
    <w:rsid w:val="00765509"/>
    <w:rsid w:val="00767B71"/>
    <w:rsid w:val="007709C8"/>
    <w:rsid w:val="007711A8"/>
    <w:rsid w:val="0077385F"/>
    <w:rsid w:val="00773D83"/>
    <w:rsid w:val="00774D2F"/>
    <w:rsid w:val="00775350"/>
    <w:rsid w:val="007762F0"/>
    <w:rsid w:val="007765D1"/>
    <w:rsid w:val="00781299"/>
    <w:rsid w:val="00781F97"/>
    <w:rsid w:val="00782B5C"/>
    <w:rsid w:val="007833C0"/>
    <w:rsid w:val="007837F4"/>
    <w:rsid w:val="0079008B"/>
    <w:rsid w:val="007A1E0F"/>
    <w:rsid w:val="007A5B05"/>
    <w:rsid w:val="007A663A"/>
    <w:rsid w:val="007A75D7"/>
    <w:rsid w:val="007B0A32"/>
    <w:rsid w:val="007B3B8E"/>
    <w:rsid w:val="007B4F86"/>
    <w:rsid w:val="007B700F"/>
    <w:rsid w:val="007C31F2"/>
    <w:rsid w:val="007D30BA"/>
    <w:rsid w:val="007D4C29"/>
    <w:rsid w:val="007D56D8"/>
    <w:rsid w:val="007D5E64"/>
    <w:rsid w:val="007D5F64"/>
    <w:rsid w:val="007D6564"/>
    <w:rsid w:val="007D795E"/>
    <w:rsid w:val="007D7D20"/>
    <w:rsid w:val="007D7F75"/>
    <w:rsid w:val="007E0321"/>
    <w:rsid w:val="007E0447"/>
    <w:rsid w:val="007E11E0"/>
    <w:rsid w:val="007E4686"/>
    <w:rsid w:val="007E583F"/>
    <w:rsid w:val="007E585A"/>
    <w:rsid w:val="007F0BC9"/>
    <w:rsid w:val="007F0F0C"/>
    <w:rsid w:val="007F20BC"/>
    <w:rsid w:val="007F2668"/>
    <w:rsid w:val="007F3CCB"/>
    <w:rsid w:val="007F41FE"/>
    <w:rsid w:val="007F7168"/>
    <w:rsid w:val="007F7A99"/>
    <w:rsid w:val="00801B36"/>
    <w:rsid w:val="00802270"/>
    <w:rsid w:val="00803059"/>
    <w:rsid w:val="0081092B"/>
    <w:rsid w:val="00810E6A"/>
    <w:rsid w:val="0081114A"/>
    <w:rsid w:val="00811A54"/>
    <w:rsid w:val="008121A1"/>
    <w:rsid w:val="00812511"/>
    <w:rsid w:val="00812A69"/>
    <w:rsid w:val="00813C73"/>
    <w:rsid w:val="00814846"/>
    <w:rsid w:val="00815635"/>
    <w:rsid w:val="00816052"/>
    <w:rsid w:val="008164E5"/>
    <w:rsid w:val="00822FFC"/>
    <w:rsid w:val="0082463D"/>
    <w:rsid w:val="00825376"/>
    <w:rsid w:val="00830533"/>
    <w:rsid w:val="00831A9E"/>
    <w:rsid w:val="008329A2"/>
    <w:rsid w:val="00832B7C"/>
    <w:rsid w:val="00832C4A"/>
    <w:rsid w:val="00832ED0"/>
    <w:rsid w:val="008333E6"/>
    <w:rsid w:val="00835913"/>
    <w:rsid w:val="00836F62"/>
    <w:rsid w:val="00841377"/>
    <w:rsid w:val="008447EE"/>
    <w:rsid w:val="0084796A"/>
    <w:rsid w:val="008510E9"/>
    <w:rsid w:val="00852049"/>
    <w:rsid w:val="00852E39"/>
    <w:rsid w:val="0085354B"/>
    <w:rsid w:val="00855137"/>
    <w:rsid w:val="008558E9"/>
    <w:rsid w:val="008560CB"/>
    <w:rsid w:val="00861072"/>
    <w:rsid w:val="00862A77"/>
    <w:rsid w:val="008633F1"/>
    <w:rsid w:val="00864685"/>
    <w:rsid w:val="0087085C"/>
    <w:rsid w:val="00870D4D"/>
    <w:rsid w:val="00874BE9"/>
    <w:rsid w:val="00876E35"/>
    <w:rsid w:val="00877187"/>
    <w:rsid w:val="00877C4A"/>
    <w:rsid w:val="00880B50"/>
    <w:rsid w:val="00880D68"/>
    <w:rsid w:val="008813D4"/>
    <w:rsid w:val="00881B38"/>
    <w:rsid w:val="00881F5C"/>
    <w:rsid w:val="0088225F"/>
    <w:rsid w:val="00883420"/>
    <w:rsid w:val="008843CF"/>
    <w:rsid w:val="00885AC1"/>
    <w:rsid w:val="00885E76"/>
    <w:rsid w:val="00886971"/>
    <w:rsid w:val="00890963"/>
    <w:rsid w:val="008912B6"/>
    <w:rsid w:val="00891830"/>
    <w:rsid w:val="0089283A"/>
    <w:rsid w:val="00893EE2"/>
    <w:rsid w:val="00893F2F"/>
    <w:rsid w:val="008956FF"/>
    <w:rsid w:val="00895C51"/>
    <w:rsid w:val="008A07F0"/>
    <w:rsid w:val="008A2238"/>
    <w:rsid w:val="008A335A"/>
    <w:rsid w:val="008A587A"/>
    <w:rsid w:val="008A7ED4"/>
    <w:rsid w:val="008B0058"/>
    <w:rsid w:val="008B0A9D"/>
    <w:rsid w:val="008B2295"/>
    <w:rsid w:val="008B5CC9"/>
    <w:rsid w:val="008B6199"/>
    <w:rsid w:val="008C24EF"/>
    <w:rsid w:val="008C5535"/>
    <w:rsid w:val="008C58A4"/>
    <w:rsid w:val="008D075E"/>
    <w:rsid w:val="008D08CA"/>
    <w:rsid w:val="008D149A"/>
    <w:rsid w:val="008D348E"/>
    <w:rsid w:val="008D5139"/>
    <w:rsid w:val="008D5EA7"/>
    <w:rsid w:val="008D60C3"/>
    <w:rsid w:val="008E12A5"/>
    <w:rsid w:val="008E2E8F"/>
    <w:rsid w:val="008E3F41"/>
    <w:rsid w:val="008E53EC"/>
    <w:rsid w:val="008E5692"/>
    <w:rsid w:val="008E583F"/>
    <w:rsid w:val="008E6013"/>
    <w:rsid w:val="008E73FE"/>
    <w:rsid w:val="008F10F6"/>
    <w:rsid w:val="008F23F4"/>
    <w:rsid w:val="008F338E"/>
    <w:rsid w:val="008F6407"/>
    <w:rsid w:val="008F73C7"/>
    <w:rsid w:val="009006EA"/>
    <w:rsid w:val="00901E0E"/>
    <w:rsid w:val="00902427"/>
    <w:rsid w:val="00902F88"/>
    <w:rsid w:val="0090788B"/>
    <w:rsid w:val="00907BAB"/>
    <w:rsid w:val="00910E43"/>
    <w:rsid w:val="009112B0"/>
    <w:rsid w:val="009128A9"/>
    <w:rsid w:val="00916D45"/>
    <w:rsid w:val="00921BC6"/>
    <w:rsid w:val="00922196"/>
    <w:rsid w:val="009221D2"/>
    <w:rsid w:val="00923A51"/>
    <w:rsid w:val="00923C13"/>
    <w:rsid w:val="00925CBB"/>
    <w:rsid w:val="00930755"/>
    <w:rsid w:val="00931C01"/>
    <w:rsid w:val="00932061"/>
    <w:rsid w:val="009331DF"/>
    <w:rsid w:val="009336E8"/>
    <w:rsid w:val="00935D20"/>
    <w:rsid w:val="009376E1"/>
    <w:rsid w:val="0094091F"/>
    <w:rsid w:val="009423EE"/>
    <w:rsid w:val="00942C63"/>
    <w:rsid w:val="00944208"/>
    <w:rsid w:val="009444B5"/>
    <w:rsid w:val="00944DB8"/>
    <w:rsid w:val="009510FB"/>
    <w:rsid w:val="00951FC8"/>
    <w:rsid w:val="009525F5"/>
    <w:rsid w:val="00953C0D"/>
    <w:rsid w:val="00955A7E"/>
    <w:rsid w:val="00957546"/>
    <w:rsid w:val="009575A6"/>
    <w:rsid w:val="00960DBE"/>
    <w:rsid w:val="009615DC"/>
    <w:rsid w:val="0096407D"/>
    <w:rsid w:val="00964621"/>
    <w:rsid w:val="00965EC8"/>
    <w:rsid w:val="009667EC"/>
    <w:rsid w:val="00966C63"/>
    <w:rsid w:val="00967BD9"/>
    <w:rsid w:val="00967BE0"/>
    <w:rsid w:val="00971BBE"/>
    <w:rsid w:val="00973178"/>
    <w:rsid w:val="00976F28"/>
    <w:rsid w:val="009772D2"/>
    <w:rsid w:val="00980382"/>
    <w:rsid w:val="009807CB"/>
    <w:rsid w:val="00983B57"/>
    <w:rsid w:val="009848DE"/>
    <w:rsid w:val="00985C33"/>
    <w:rsid w:val="00985D48"/>
    <w:rsid w:val="0098654C"/>
    <w:rsid w:val="009907B7"/>
    <w:rsid w:val="0099257F"/>
    <w:rsid w:val="0099410B"/>
    <w:rsid w:val="00996BD6"/>
    <w:rsid w:val="009972E2"/>
    <w:rsid w:val="009A296E"/>
    <w:rsid w:val="009A2E26"/>
    <w:rsid w:val="009A64A1"/>
    <w:rsid w:val="009A65A8"/>
    <w:rsid w:val="009B090F"/>
    <w:rsid w:val="009B0B25"/>
    <w:rsid w:val="009B0CBD"/>
    <w:rsid w:val="009B234D"/>
    <w:rsid w:val="009B2C4C"/>
    <w:rsid w:val="009B37A3"/>
    <w:rsid w:val="009B423E"/>
    <w:rsid w:val="009B525C"/>
    <w:rsid w:val="009B67C0"/>
    <w:rsid w:val="009C08FC"/>
    <w:rsid w:val="009C0FA4"/>
    <w:rsid w:val="009C332B"/>
    <w:rsid w:val="009C3C24"/>
    <w:rsid w:val="009D0355"/>
    <w:rsid w:val="009D1931"/>
    <w:rsid w:val="009D323C"/>
    <w:rsid w:val="009D6AB6"/>
    <w:rsid w:val="009E0FC3"/>
    <w:rsid w:val="009E1B30"/>
    <w:rsid w:val="009E4B68"/>
    <w:rsid w:val="009E5647"/>
    <w:rsid w:val="009E6443"/>
    <w:rsid w:val="009E676C"/>
    <w:rsid w:val="009E7F86"/>
    <w:rsid w:val="009F0052"/>
    <w:rsid w:val="009F0C5E"/>
    <w:rsid w:val="009F1C61"/>
    <w:rsid w:val="009F222A"/>
    <w:rsid w:val="009F2AD2"/>
    <w:rsid w:val="009F2C93"/>
    <w:rsid w:val="009F3C14"/>
    <w:rsid w:val="009F4882"/>
    <w:rsid w:val="009F5428"/>
    <w:rsid w:val="009F6437"/>
    <w:rsid w:val="009F7762"/>
    <w:rsid w:val="00A02A00"/>
    <w:rsid w:val="00A03243"/>
    <w:rsid w:val="00A03643"/>
    <w:rsid w:val="00A05487"/>
    <w:rsid w:val="00A069DB"/>
    <w:rsid w:val="00A06F9E"/>
    <w:rsid w:val="00A0753E"/>
    <w:rsid w:val="00A07585"/>
    <w:rsid w:val="00A07A83"/>
    <w:rsid w:val="00A10796"/>
    <w:rsid w:val="00A10BE1"/>
    <w:rsid w:val="00A11FC5"/>
    <w:rsid w:val="00A1265B"/>
    <w:rsid w:val="00A14DBB"/>
    <w:rsid w:val="00A16496"/>
    <w:rsid w:val="00A2099C"/>
    <w:rsid w:val="00A21137"/>
    <w:rsid w:val="00A22B9C"/>
    <w:rsid w:val="00A26809"/>
    <w:rsid w:val="00A2721C"/>
    <w:rsid w:val="00A2728F"/>
    <w:rsid w:val="00A32FB2"/>
    <w:rsid w:val="00A343AD"/>
    <w:rsid w:val="00A3500E"/>
    <w:rsid w:val="00A3741D"/>
    <w:rsid w:val="00A418AB"/>
    <w:rsid w:val="00A42FC6"/>
    <w:rsid w:val="00A4391D"/>
    <w:rsid w:val="00A44540"/>
    <w:rsid w:val="00A45DC8"/>
    <w:rsid w:val="00A4613E"/>
    <w:rsid w:val="00A46155"/>
    <w:rsid w:val="00A46856"/>
    <w:rsid w:val="00A471AB"/>
    <w:rsid w:val="00A47C0A"/>
    <w:rsid w:val="00A47D09"/>
    <w:rsid w:val="00A507CF"/>
    <w:rsid w:val="00A50C61"/>
    <w:rsid w:val="00A53050"/>
    <w:rsid w:val="00A54AEE"/>
    <w:rsid w:val="00A55203"/>
    <w:rsid w:val="00A56B6D"/>
    <w:rsid w:val="00A57ED3"/>
    <w:rsid w:val="00A61D06"/>
    <w:rsid w:val="00A62C7B"/>
    <w:rsid w:val="00A70E91"/>
    <w:rsid w:val="00A716C3"/>
    <w:rsid w:val="00A72093"/>
    <w:rsid w:val="00A72213"/>
    <w:rsid w:val="00A74286"/>
    <w:rsid w:val="00A754EA"/>
    <w:rsid w:val="00A82BDB"/>
    <w:rsid w:val="00A83419"/>
    <w:rsid w:val="00A86746"/>
    <w:rsid w:val="00A86CEE"/>
    <w:rsid w:val="00A87C89"/>
    <w:rsid w:val="00A9071C"/>
    <w:rsid w:val="00A91F47"/>
    <w:rsid w:val="00A93EF2"/>
    <w:rsid w:val="00A94B42"/>
    <w:rsid w:val="00A95331"/>
    <w:rsid w:val="00A95477"/>
    <w:rsid w:val="00A97854"/>
    <w:rsid w:val="00AA4740"/>
    <w:rsid w:val="00AA4839"/>
    <w:rsid w:val="00AA6899"/>
    <w:rsid w:val="00AA7386"/>
    <w:rsid w:val="00AB1627"/>
    <w:rsid w:val="00AB18F2"/>
    <w:rsid w:val="00AB38B3"/>
    <w:rsid w:val="00AB3AFE"/>
    <w:rsid w:val="00AB40DB"/>
    <w:rsid w:val="00AB4440"/>
    <w:rsid w:val="00AB497C"/>
    <w:rsid w:val="00AB5CAB"/>
    <w:rsid w:val="00AB7319"/>
    <w:rsid w:val="00AC22F5"/>
    <w:rsid w:val="00AC74E1"/>
    <w:rsid w:val="00AD1B90"/>
    <w:rsid w:val="00AD4D64"/>
    <w:rsid w:val="00AE175E"/>
    <w:rsid w:val="00AE2C62"/>
    <w:rsid w:val="00AE5F06"/>
    <w:rsid w:val="00AE6099"/>
    <w:rsid w:val="00AE7DCC"/>
    <w:rsid w:val="00AE7FBB"/>
    <w:rsid w:val="00AF1FAD"/>
    <w:rsid w:val="00AF23E7"/>
    <w:rsid w:val="00AF2AC9"/>
    <w:rsid w:val="00AF6964"/>
    <w:rsid w:val="00B0145F"/>
    <w:rsid w:val="00B0223A"/>
    <w:rsid w:val="00B03007"/>
    <w:rsid w:val="00B06639"/>
    <w:rsid w:val="00B1403E"/>
    <w:rsid w:val="00B1483C"/>
    <w:rsid w:val="00B1660E"/>
    <w:rsid w:val="00B176B0"/>
    <w:rsid w:val="00B20EE3"/>
    <w:rsid w:val="00B221DE"/>
    <w:rsid w:val="00B2221D"/>
    <w:rsid w:val="00B229D3"/>
    <w:rsid w:val="00B23680"/>
    <w:rsid w:val="00B26765"/>
    <w:rsid w:val="00B308F1"/>
    <w:rsid w:val="00B31ACC"/>
    <w:rsid w:val="00B32C0B"/>
    <w:rsid w:val="00B33217"/>
    <w:rsid w:val="00B33BAA"/>
    <w:rsid w:val="00B348E1"/>
    <w:rsid w:val="00B35436"/>
    <w:rsid w:val="00B414DA"/>
    <w:rsid w:val="00B41DEB"/>
    <w:rsid w:val="00B51C3B"/>
    <w:rsid w:val="00B5304D"/>
    <w:rsid w:val="00B56114"/>
    <w:rsid w:val="00B602A3"/>
    <w:rsid w:val="00B62687"/>
    <w:rsid w:val="00B62A5E"/>
    <w:rsid w:val="00B63707"/>
    <w:rsid w:val="00B64386"/>
    <w:rsid w:val="00B64F8A"/>
    <w:rsid w:val="00B67BC5"/>
    <w:rsid w:val="00B70BA6"/>
    <w:rsid w:val="00B70F05"/>
    <w:rsid w:val="00B71745"/>
    <w:rsid w:val="00B7406C"/>
    <w:rsid w:val="00B76F0A"/>
    <w:rsid w:val="00B81AC0"/>
    <w:rsid w:val="00B8526B"/>
    <w:rsid w:val="00B87FDD"/>
    <w:rsid w:val="00B90767"/>
    <w:rsid w:val="00B909C3"/>
    <w:rsid w:val="00B91395"/>
    <w:rsid w:val="00B92987"/>
    <w:rsid w:val="00B92EBA"/>
    <w:rsid w:val="00B9557F"/>
    <w:rsid w:val="00B970C5"/>
    <w:rsid w:val="00B975F9"/>
    <w:rsid w:val="00BA17C3"/>
    <w:rsid w:val="00BA2DD9"/>
    <w:rsid w:val="00BA3508"/>
    <w:rsid w:val="00BB1899"/>
    <w:rsid w:val="00BB3DD7"/>
    <w:rsid w:val="00BB55E9"/>
    <w:rsid w:val="00BB634C"/>
    <w:rsid w:val="00BB7415"/>
    <w:rsid w:val="00BC0D18"/>
    <w:rsid w:val="00BC2AD6"/>
    <w:rsid w:val="00BD10A9"/>
    <w:rsid w:val="00BD603F"/>
    <w:rsid w:val="00BE036B"/>
    <w:rsid w:val="00BE26C8"/>
    <w:rsid w:val="00BE581F"/>
    <w:rsid w:val="00BE684A"/>
    <w:rsid w:val="00BF2C97"/>
    <w:rsid w:val="00BF418F"/>
    <w:rsid w:val="00BF565E"/>
    <w:rsid w:val="00C03221"/>
    <w:rsid w:val="00C04866"/>
    <w:rsid w:val="00C04D3E"/>
    <w:rsid w:val="00C054D0"/>
    <w:rsid w:val="00C0586B"/>
    <w:rsid w:val="00C07819"/>
    <w:rsid w:val="00C07D24"/>
    <w:rsid w:val="00C108FC"/>
    <w:rsid w:val="00C11701"/>
    <w:rsid w:val="00C1204B"/>
    <w:rsid w:val="00C12560"/>
    <w:rsid w:val="00C12E54"/>
    <w:rsid w:val="00C17948"/>
    <w:rsid w:val="00C212DF"/>
    <w:rsid w:val="00C2321B"/>
    <w:rsid w:val="00C24573"/>
    <w:rsid w:val="00C248FA"/>
    <w:rsid w:val="00C25B18"/>
    <w:rsid w:val="00C25D80"/>
    <w:rsid w:val="00C25DDB"/>
    <w:rsid w:val="00C30621"/>
    <w:rsid w:val="00C30E20"/>
    <w:rsid w:val="00C31281"/>
    <w:rsid w:val="00C32AB3"/>
    <w:rsid w:val="00C3469A"/>
    <w:rsid w:val="00C354A5"/>
    <w:rsid w:val="00C360BC"/>
    <w:rsid w:val="00C371B9"/>
    <w:rsid w:val="00C37460"/>
    <w:rsid w:val="00C376DD"/>
    <w:rsid w:val="00C3799B"/>
    <w:rsid w:val="00C41A70"/>
    <w:rsid w:val="00C41F62"/>
    <w:rsid w:val="00C44BDD"/>
    <w:rsid w:val="00C450C1"/>
    <w:rsid w:val="00C46B8F"/>
    <w:rsid w:val="00C53203"/>
    <w:rsid w:val="00C53D5D"/>
    <w:rsid w:val="00C540A6"/>
    <w:rsid w:val="00C55DD7"/>
    <w:rsid w:val="00C5749C"/>
    <w:rsid w:val="00C57DF3"/>
    <w:rsid w:val="00C60A85"/>
    <w:rsid w:val="00C62FEB"/>
    <w:rsid w:val="00C638B9"/>
    <w:rsid w:val="00C73BC9"/>
    <w:rsid w:val="00C763D1"/>
    <w:rsid w:val="00C76F9B"/>
    <w:rsid w:val="00C771AB"/>
    <w:rsid w:val="00C804BE"/>
    <w:rsid w:val="00C80A98"/>
    <w:rsid w:val="00C80E6A"/>
    <w:rsid w:val="00C80EF7"/>
    <w:rsid w:val="00C8113F"/>
    <w:rsid w:val="00C8124A"/>
    <w:rsid w:val="00C84189"/>
    <w:rsid w:val="00C86951"/>
    <w:rsid w:val="00C8770F"/>
    <w:rsid w:val="00C9228E"/>
    <w:rsid w:val="00C93039"/>
    <w:rsid w:val="00C94F95"/>
    <w:rsid w:val="00C9730D"/>
    <w:rsid w:val="00CA0310"/>
    <w:rsid w:val="00CA0541"/>
    <w:rsid w:val="00CA0A24"/>
    <w:rsid w:val="00CA134C"/>
    <w:rsid w:val="00CA158B"/>
    <w:rsid w:val="00CA79A9"/>
    <w:rsid w:val="00CC33AD"/>
    <w:rsid w:val="00CC3F71"/>
    <w:rsid w:val="00CC4BA4"/>
    <w:rsid w:val="00CC525D"/>
    <w:rsid w:val="00CC6AAA"/>
    <w:rsid w:val="00CC6B10"/>
    <w:rsid w:val="00CC7B54"/>
    <w:rsid w:val="00CD26CB"/>
    <w:rsid w:val="00CD2C45"/>
    <w:rsid w:val="00CD35A3"/>
    <w:rsid w:val="00CD5B1F"/>
    <w:rsid w:val="00CD73F0"/>
    <w:rsid w:val="00CE03CD"/>
    <w:rsid w:val="00CE05C2"/>
    <w:rsid w:val="00CE10CB"/>
    <w:rsid w:val="00CE23E9"/>
    <w:rsid w:val="00CE24A4"/>
    <w:rsid w:val="00CE3119"/>
    <w:rsid w:val="00CE57F6"/>
    <w:rsid w:val="00CE5861"/>
    <w:rsid w:val="00CE58C5"/>
    <w:rsid w:val="00CF1235"/>
    <w:rsid w:val="00CF22B3"/>
    <w:rsid w:val="00CF4871"/>
    <w:rsid w:val="00D00F2B"/>
    <w:rsid w:val="00D05AC4"/>
    <w:rsid w:val="00D05F0D"/>
    <w:rsid w:val="00D10409"/>
    <w:rsid w:val="00D1131E"/>
    <w:rsid w:val="00D11AAE"/>
    <w:rsid w:val="00D11C85"/>
    <w:rsid w:val="00D21489"/>
    <w:rsid w:val="00D22276"/>
    <w:rsid w:val="00D23BA0"/>
    <w:rsid w:val="00D25D07"/>
    <w:rsid w:val="00D276AE"/>
    <w:rsid w:val="00D31639"/>
    <w:rsid w:val="00D31E5F"/>
    <w:rsid w:val="00D3412B"/>
    <w:rsid w:val="00D34673"/>
    <w:rsid w:val="00D348A5"/>
    <w:rsid w:val="00D35341"/>
    <w:rsid w:val="00D355EF"/>
    <w:rsid w:val="00D35CA7"/>
    <w:rsid w:val="00D36AA2"/>
    <w:rsid w:val="00D40DD0"/>
    <w:rsid w:val="00D42CE7"/>
    <w:rsid w:val="00D43743"/>
    <w:rsid w:val="00D46932"/>
    <w:rsid w:val="00D46ED2"/>
    <w:rsid w:val="00D47CFB"/>
    <w:rsid w:val="00D50F57"/>
    <w:rsid w:val="00D57737"/>
    <w:rsid w:val="00D6027E"/>
    <w:rsid w:val="00D604F5"/>
    <w:rsid w:val="00D626B6"/>
    <w:rsid w:val="00D63A49"/>
    <w:rsid w:val="00D63B62"/>
    <w:rsid w:val="00D64E73"/>
    <w:rsid w:val="00D67D70"/>
    <w:rsid w:val="00D70013"/>
    <w:rsid w:val="00D70B6E"/>
    <w:rsid w:val="00D73068"/>
    <w:rsid w:val="00D74687"/>
    <w:rsid w:val="00D81C24"/>
    <w:rsid w:val="00D84071"/>
    <w:rsid w:val="00D90B14"/>
    <w:rsid w:val="00D92280"/>
    <w:rsid w:val="00D944D2"/>
    <w:rsid w:val="00D966E1"/>
    <w:rsid w:val="00D97C00"/>
    <w:rsid w:val="00DA07D5"/>
    <w:rsid w:val="00DA1939"/>
    <w:rsid w:val="00DA1D78"/>
    <w:rsid w:val="00DA3113"/>
    <w:rsid w:val="00DA3412"/>
    <w:rsid w:val="00DA5813"/>
    <w:rsid w:val="00DA648D"/>
    <w:rsid w:val="00DA7BB1"/>
    <w:rsid w:val="00DA7E3A"/>
    <w:rsid w:val="00DB1799"/>
    <w:rsid w:val="00DB3EE4"/>
    <w:rsid w:val="00DB5528"/>
    <w:rsid w:val="00DB5905"/>
    <w:rsid w:val="00DB5AD1"/>
    <w:rsid w:val="00DB5DE7"/>
    <w:rsid w:val="00DB7E72"/>
    <w:rsid w:val="00DC0449"/>
    <w:rsid w:val="00DC1091"/>
    <w:rsid w:val="00DC1ACD"/>
    <w:rsid w:val="00DC1E68"/>
    <w:rsid w:val="00DC44D5"/>
    <w:rsid w:val="00DC6C0B"/>
    <w:rsid w:val="00DC75BB"/>
    <w:rsid w:val="00DC7CE2"/>
    <w:rsid w:val="00DD5BBA"/>
    <w:rsid w:val="00DD60FC"/>
    <w:rsid w:val="00DE1E1A"/>
    <w:rsid w:val="00DE2DD6"/>
    <w:rsid w:val="00DE39E7"/>
    <w:rsid w:val="00DE3FF1"/>
    <w:rsid w:val="00DE44C5"/>
    <w:rsid w:val="00DE6B1C"/>
    <w:rsid w:val="00DE6B72"/>
    <w:rsid w:val="00DF0B63"/>
    <w:rsid w:val="00DF1A7E"/>
    <w:rsid w:val="00DF23AB"/>
    <w:rsid w:val="00DF387F"/>
    <w:rsid w:val="00DF4906"/>
    <w:rsid w:val="00E03AF7"/>
    <w:rsid w:val="00E03E20"/>
    <w:rsid w:val="00E0424A"/>
    <w:rsid w:val="00E04798"/>
    <w:rsid w:val="00E05925"/>
    <w:rsid w:val="00E062A3"/>
    <w:rsid w:val="00E07C10"/>
    <w:rsid w:val="00E111A3"/>
    <w:rsid w:val="00E12B8D"/>
    <w:rsid w:val="00E12FCF"/>
    <w:rsid w:val="00E14A9E"/>
    <w:rsid w:val="00E150AC"/>
    <w:rsid w:val="00E1515C"/>
    <w:rsid w:val="00E1519C"/>
    <w:rsid w:val="00E154E8"/>
    <w:rsid w:val="00E22C2E"/>
    <w:rsid w:val="00E2424D"/>
    <w:rsid w:val="00E27559"/>
    <w:rsid w:val="00E27C70"/>
    <w:rsid w:val="00E30016"/>
    <w:rsid w:val="00E30E14"/>
    <w:rsid w:val="00E314D7"/>
    <w:rsid w:val="00E32E11"/>
    <w:rsid w:val="00E341B9"/>
    <w:rsid w:val="00E347BA"/>
    <w:rsid w:val="00E364CE"/>
    <w:rsid w:val="00E3780B"/>
    <w:rsid w:val="00E414E2"/>
    <w:rsid w:val="00E416B6"/>
    <w:rsid w:val="00E445A8"/>
    <w:rsid w:val="00E615F0"/>
    <w:rsid w:val="00E6177E"/>
    <w:rsid w:val="00E63202"/>
    <w:rsid w:val="00E6372C"/>
    <w:rsid w:val="00E63973"/>
    <w:rsid w:val="00E65BD3"/>
    <w:rsid w:val="00E67776"/>
    <w:rsid w:val="00E71C3D"/>
    <w:rsid w:val="00E73C30"/>
    <w:rsid w:val="00E75791"/>
    <w:rsid w:val="00E77D1F"/>
    <w:rsid w:val="00E81B0D"/>
    <w:rsid w:val="00E81E22"/>
    <w:rsid w:val="00E835E0"/>
    <w:rsid w:val="00E85D7C"/>
    <w:rsid w:val="00E90874"/>
    <w:rsid w:val="00E927EC"/>
    <w:rsid w:val="00E95D11"/>
    <w:rsid w:val="00EA0EB4"/>
    <w:rsid w:val="00EA1C80"/>
    <w:rsid w:val="00EA2F9A"/>
    <w:rsid w:val="00EA36DE"/>
    <w:rsid w:val="00EA442A"/>
    <w:rsid w:val="00EB0C70"/>
    <w:rsid w:val="00EB227B"/>
    <w:rsid w:val="00EB2B83"/>
    <w:rsid w:val="00EB395D"/>
    <w:rsid w:val="00EB6B94"/>
    <w:rsid w:val="00EC4028"/>
    <w:rsid w:val="00EC52BC"/>
    <w:rsid w:val="00EC5324"/>
    <w:rsid w:val="00EC54E8"/>
    <w:rsid w:val="00EC746C"/>
    <w:rsid w:val="00EC78D1"/>
    <w:rsid w:val="00ED2363"/>
    <w:rsid w:val="00ED6CF4"/>
    <w:rsid w:val="00ED79F0"/>
    <w:rsid w:val="00EE120F"/>
    <w:rsid w:val="00EE2FA0"/>
    <w:rsid w:val="00EE5889"/>
    <w:rsid w:val="00EE6171"/>
    <w:rsid w:val="00EE6E9E"/>
    <w:rsid w:val="00EF23D7"/>
    <w:rsid w:val="00EF3144"/>
    <w:rsid w:val="00EF3780"/>
    <w:rsid w:val="00EF51B3"/>
    <w:rsid w:val="00F016DF"/>
    <w:rsid w:val="00F01895"/>
    <w:rsid w:val="00F01986"/>
    <w:rsid w:val="00F0299D"/>
    <w:rsid w:val="00F02AF8"/>
    <w:rsid w:val="00F032D1"/>
    <w:rsid w:val="00F038AF"/>
    <w:rsid w:val="00F06B7C"/>
    <w:rsid w:val="00F07B7F"/>
    <w:rsid w:val="00F101E6"/>
    <w:rsid w:val="00F11299"/>
    <w:rsid w:val="00F11BD8"/>
    <w:rsid w:val="00F11E78"/>
    <w:rsid w:val="00F1255F"/>
    <w:rsid w:val="00F12DEB"/>
    <w:rsid w:val="00F13645"/>
    <w:rsid w:val="00F13AF3"/>
    <w:rsid w:val="00F153DE"/>
    <w:rsid w:val="00F1602B"/>
    <w:rsid w:val="00F16549"/>
    <w:rsid w:val="00F21E47"/>
    <w:rsid w:val="00F222DE"/>
    <w:rsid w:val="00F22D79"/>
    <w:rsid w:val="00F23BEE"/>
    <w:rsid w:val="00F24938"/>
    <w:rsid w:val="00F268DD"/>
    <w:rsid w:val="00F27062"/>
    <w:rsid w:val="00F27189"/>
    <w:rsid w:val="00F30391"/>
    <w:rsid w:val="00F30FB1"/>
    <w:rsid w:val="00F311CC"/>
    <w:rsid w:val="00F31BB6"/>
    <w:rsid w:val="00F352A8"/>
    <w:rsid w:val="00F36359"/>
    <w:rsid w:val="00F36BB8"/>
    <w:rsid w:val="00F37519"/>
    <w:rsid w:val="00F40BE1"/>
    <w:rsid w:val="00F41207"/>
    <w:rsid w:val="00F41691"/>
    <w:rsid w:val="00F45F4C"/>
    <w:rsid w:val="00F51853"/>
    <w:rsid w:val="00F53686"/>
    <w:rsid w:val="00F5475B"/>
    <w:rsid w:val="00F6183C"/>
    <w:rsid w:val="00F62D17"/>
    <w:rsid w:val="00F63763"/>
    <w:rsid w:val="00F659F6"/>
    <w:rsid w:val="00F67672"/>
    <w:rsid w:val="00F677C4"/>
    <w:rsid w:val="00F7125C"/>
    <w:rsid w:val="00F73CAB"/>
    <w:rsid w:val="00F73FED"/>
    <w:rsid w:val="00F75032"/>
    <w:rsid w:val="00F75339"/>
    <w:rsid w:val="00F75573"/>
    <w:rsid w:val="00F75C3D"/>
    <w:rsid w:val="00F75D6D"/>
    <w:rsid w:val="00F7625E"/>
    <w:rsid w:val="00F76A7C"/>
    <w:rsid w:val="00F808DE"/>
    <w:rsid w:val="00F81B0B"/>
    <w:rsid w:val="00F8342D"/>
    <w:rsid w:val="00F87A70"/>
    <w:rsid w:val="00F90D71"/>
    <w:rsid w:val="00F93569"/>
    <w:rsid w:val="00F947A7"/>
    <w:rsid w:val="00F96DE5"/>
    <w:rsid w:val="00F96FFF"/>
    <w:rsid w:val="00FA177B"/>
    <w:rsid w:val="00FA2CBC"/>
    <w:rsid w:val="00FA2FBD"/>
    <w:rsid w:val="00FA43A4"/>
    <w:rsid w:val="00FA4A60"/>
    <w:rsid w:val="00FA4A99"/>
    <w:rsid w:val="00FA5E20"/>
    <w:rsid w:val="00FA78E5"/>
    <w:rsid w:val="00FA7950"/>
    <w:rsid w:val="00FB0756"/>
    <w:rsid w:val="00FB0B64"/>
    <w:rsid w:val="00FB1895"/>
    <w:rsid w:val="00FB1ABD"/>
    <w:rsid w:val="00FB28F9"/>
    <w:rsid w:val="00FB52EC"/>
    <w:rsid w:val="00FB5B36"/>
    <w:rsid w:val="00FB5FE5"/>
    <w:rsid w:val="00FC3126"/>
    <w:rsid w:val="00FC42CB"/>
    <w:rsid w:val="00FC433E"/>
    <w:rsid w:val="00FC4B18"/>
    <w:rsid w:val="00FC522A"/>
    <w:rsid w:val="00FD116C"/>
    <w:rsid w:val="00FD3257"/>
    <w:rsid w:val="00FD4CE9"/>
    <w:rsid w:val="00FD599D"/>
    <w:rsid w:val="00FD7B7F"/>
    <w:rsid w:val="00FE30A0"/>
    <w:rsid w:val="00FE6390"/>
    <w:rsid w:val="00FE66F9"/>
    <w:rsid w:val="00FE6703"/>
    <w:rsid w:val="00FF0AA6"/>
    <w:rsid w:val="00FF0CEE"/>
    <w:rsid w:val="00FF11B4"/>
    <w:rsid w:val="00FF21E2"/>
    <w:rsid w:val="00FF24B3"/>
    <w:rsid w:val="00FF2E87"/>
    <w:rsid w:val="00FF54DE"/>
    <w:rsid w:val="00FF6DC5"/>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B5BE"/>
  <w15:chartTrackingRefBased/>
  <w15:docId w15:val="{B37BB7A1-5F88-4797-8B3E-BFA0C374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E72"/>
    <w:pPr>
      <w:widowControl w:val="0"/>
      <w:autoSpaceDE w:val="0"/>
      <w:autoSpaceDN w:val="0"/>
      <w:spacing w:after="0" w:line="240" w:lineRule="auto"/>
    </w:pPr>
    <w:rPr>
      <w:rFonts w:ascii="David" w:eastAsia="David" w:hAnsi="David" w:cs="David"/>
    </w:rPr>
  </w:style>
  <w:style w:type="paragraph" w:styleId="1">
    <w:name w:val="heading 1"/>
    <w:basedOn w:val="a"/>
    <w:link w:val="10"/>
    <w:uiPriority w:val="9"/>
    <w:qFormat/>
    <w:rsid w:val="00B76F0A"/>
    <w:pPr>
      <w:ind w:left="108" w:right="168"/>
      <w:jc w:val="right"/>
      <w:outlineLvl w:val="0"/>
    </w:pPr>
    <w:rPr>
      <w:b/>
      <w:bCs/>
      <w:sz w:val="24"/>
      <w:szCs w:val="24"/>
    </w:rPr>
  </w:style>
  <w:style w:type="paragraph" w:styleId="2">
    <w:name w:val="heading 2"/>
    <w:basedOn w:val="a"/>
    <w:next w:val="a"/>
    <w:link w:val="20"/>
    <w:uiPriority w:val="9"/>
    <w:semiHidden/>
    <w:unhideWhenUsed/>
    <w:qFormat/>
    <w:rsid w:val="00B76F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76F0A"/>
    <w:rPr>
      <w:rFonts w:ascii="David" w:eastAsia="David" w:hAnsi="David" w:cs="David"/>
      <w:b/>
      <w:bCs/>
      <w:sz w:val="24"/>
      <w:szCs w:val="24"/>
    </w:rPr>
  </w:style>
  <w:style w:type="character" w:customStyle="1" w:styleId="20">
    <w:name w:val="כותרת 2 תו"/>
    <w:basedOn w:val="a0"/>
    <w:link w:val="2"/>
    <w:uiPriority w:val="9"/>
    <w:semiHidden/>
    <w:rsid w:val="00B76F0A"/>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a"/>
    <w:uiPriority w:val="1"/>
    <w:qFormat/>
    <w:rsid w:val="00B76F0A"/>
  </w:style>
  <w:style w:type="character" w:customStyle="1" w:styleId="mw-headline">
    <w:name w:val="mw-headline"/>
    <w:basedOn w:val="a0"/>
    <w:rsid w:val="00B76F0A"/>
  </w:style>
  <w:style w:type="character" w:styleId="a3">
    <w:name w:val="annotation reference"/>
    <w:basedOn w:val="a0"/>
    <w:unhideWhenUsed/>
    <w:rsid w:val="00DB7E72"/>
    <w:rPr>
      <w:sz w:val="16"/>
      <w:szCs w:val="16"/>
    </w:rPr>
  </w:style>
  <w:style w:type="paragraph" w:styleId="a4">
    <w:name w:val="annotation text"/>
    <w:basedOn w:val="a"/>
    <w:link w:val="a5"/>
    <w:uiPriority w:val="99"/>
    <w:unhideWhenUsed/>
    <w:rsid w:val="00B76F0A"/>
    <w:rPr>
      <w:sz w:val="20"/>
      <w:szCs w:val="20"/>
    </w:rPr>
  </w:style>
  <w:style w:type="character" w:customStyle="1" w:styleId="a5">
    <w:name w:val="טקסט הערה תו"/>
    <w:basedOn w:val="a0"/>
    <w:link w:val="a4"/>
    <w:uiPriority w:val="99"/>
    <w:rsid w:val="00B76F0A"/>
    <w:rPr>
      <w:rFonts w:ascii="David" w:eastAsia="David" w:hAnsi="David" w:cs="David"/>
      <w:sz w:val="20"/>
      <w:szCs w:val="20"/>
    </w:rPr>
  </w:style>
  <w:style w:type="paragraph" w:customStyle="1" w:styleId="TableText">
    <w:name w:val="Table Text"/>
    <w:basedOn w:val="a"/>
    <w:link w:val="TableText0"/>
    <w:rsid w:val="00B76F0A"/>
    <w:pPr>
      <w:keepLines/>
      <w:tabs>
        <w:tab w:val="left" w:pos="624"/>
        <w:tab w:val="left" w:pos="1247"/>
      </w:tabs>
      <w:autoSpaceDE/>
      <w:autoSpaceDN/>
      <w:bidi/>
      <w:snapToGrid w:val="0"/>
      <w:spacing w:line="360" w:lineRule="auto"/>
      <w:contextualSpacing/>
    </w:pPr>
    <w:rPr>
      <w:rFonts w:ascii="Arial" w:eastAsia="Arial Unicode MS" w:hAnsi="Arial"/>
      <w:snapToGrid w:val="0"/>
      <w:sz w:val="20"/>
      <w:szCs w:val="26"/>
    </w:rPr>
  </w:style>
  <w:style w:type="paragraph" w:customStyle="1" w:styleId="TableBlock">
    <w:name w:val="Table Block"/>
    <w:basedOn w:val="TableText"/>
    <w:link w:val="TableBlock0"/>
    <w:rsid w:val="00B76F0A"/>
    <w:pPr>
      <w:jc w:val="both"/>
    </w:pPr>
  </w:style>
  <w:style w:type="character" w:customStyle="1" w:styleId="TableText0">
    <w:name w:val="Table Text תו"/>
    <w:link w:val="TableText"/>
    <w:rsid w:val="00B76F0A"/>
    <w:rPr>
      <w:rFonts w:ascii="Arial" w:eastAsia="Arial Unicode MS" w:hAnsi="Arial" w:cs="David"/>
      <w:snapToGrid w:val="0"/>
      <w:sz w:val="20"/>
      <w:szCs w:val="26"/>
    </w:rPr>
  </w:style>
  <w:style w:type="character" w:customStyle="1" w:styleId="TableBlock0">
    <w:name w:val="Table Block תו"/>
    <w:link w:val="TableBlock"/>
    <w:rsid w:val="00B76F0A"/>
    <w:rPr>
      <w:rFonts w:ascii="Arial" w:eastAsia="Arial Unicode MS" w:hAnsi="Arial" w:cs="David"/>
      <w:snapToGrid w:val="0"/>
      <w:sz w:val="20"/>
      <w:szCs w:val="26"/>
    </w:rPr>
  </w:style>
  <w:style w:type="paragraph" w:customStyle="1" w:styleId="TableBlockOutdent">
    <w:name w:val="Table BlockOutdent"/>
    <w:basedOn w:val="TableBlock"/>
    <w:rsid w:val="00B76F0A"/>
    <w:pPr>
      <w:ind w:left="624" w:hanging="624"/>
    </w:pPr>
  </w:style>
  <w:style w:type="table" w:customStyle="1" w:styleId="TableNormal">
    <w:name w:val="Table Normal"/>
    <w:uiPriority w:val="2"/>
    <w:semiHidden/>
    <w:unhideWhenUsed/>
    <w:qFormat/>
    <w:rsid w:val="00B76F0A"/>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styleId="a6">
    <w:name w:val="Body Text"/>
    <w:basedOn w:val="a"/>
    <w:link w:val="a7"/>
    <w:uiPriority w:val="1"/>
    <w:qFormat/>
    <w:rsid w:val="00B76F0A"/>
    <w:rPr>
      <w:sz w:val="24"/>
      <w:szCs w:val="24"/>
    </w:rPr>
  </w:style>
  <w:style w:type="character" w:customStyle="1" w:styleId="a7">
    <w:name w:val="גוף טקסט תו"/>
    <w:basedOn w:val="a0"/>
    <w:link w:val="a6"/>
    <w:uiPriority w:val="1"/>
    <w:rsid w:val="00B76F0A"/>
    <w:rPr>
      <w:rFonts w:ascii="David" w:eastAsia="David" w:hAnsi="David" w:cs="David"/>
      <w:sz w:val="24"/>
      <w:szCs w:val="24"/>
    </w:rPr>
  </w:style>
  <w:style w:type="paragraph" w:styleId="a8">
    <w:name w:val="Title"/>
    <w:basedOn w:val="a"/>
    <w:link w:val="a9"/>
    <w:uiPriority w:val="10"/>
    <w:qFormat/>
    <w:rsid w:val="00B76F0A"/>
    <w:pPr>
      <w:spacing w:before="89"/>
      <w:ind w:left="4085" w:right="986" w:hanging="3453"/>
    </w:pPr>
    <w:rPr>
      <w:b/>
      <w:bCs/>
      <w:sz w:val="26"/>
      <w:szCs w:val="26"/>
    </w:rPr>
  </w:style>
  <w:style w:type="character" w:customStyle="1" w:styleId="a9">
    <w:name w:val="כותרת טקסט תו"/>
    <w:basedOn w:val="a0"/>
    <w:link w:val="a8"/>
    <w:uiPriority w:val="10"/>
    <w:rsid w:val="00B76F0A"/>
    <w:rPr>
      <w:rFonts w:ascii="David" w:eastAsia="David" w:hAnsi="David" w:cs="David"/>
      <w:b/>
      <w:bCs/>
      <w:sz w:val="26"/>
      <w:szCs w:val="26"/>
    </w:rPr>
  </w:style>
  <w:style w:type="paragraph" w:styleId="aa">
    <w:name w:val="List Paragraph"/>
    <w:basedOn w:val="a"/>
    <w:uiPriority w:val="34"/>
    <w:qFormat/>
    <w:rsid w:val="00B76F0A"/>
  </w:style>
  <w:style w:type="paragraph" w:styleId="ab">
    <w:name w:val="header"/>
    <w:basedOn w:val="a"/>
    <w:link w:val="ac"/>
    <w:uiPriority w:val="99"/>
    <w:unhideWhenUsed/>
    <w:rsid w:val="00B76F0A"/>
    <w:pPr>
      <w:tabs>
        <w:tab w:val="center" w:pos="4513"/>
        <w:tab w:val="right" w:pos="9026"/>
      </w:tabs>
    </w:pPr>
  </w:style>
  <w:style w:type="character" w:customStyle="1" w:styleId="ac">
    <w:name w:val="כותרת עליונה תו"/>
    <w:basedOn w:val="a0"/>
    <w:link w:val="ab"/>
    <w:uiPriority w:val="99"/>
    <w:rsid w:val="00B76F0A"/>
    <w:rPr>
      <w:rFonts w:ascii="David" w:eastAsia="David" w:hAnsi="David" w:cs="David"/>
    </w:rPr>
  </w:style>
  <w:style w:type="paragraph" w:styleId="ad">
    <w:name w:val="footer"/>
    <w:basedOn w:val="a"/>
    <w:link w:val="ae"/>
    <w:uiPriority w:val="99"/>
    <w:unhideWhenUsed/>
    <w:rsid w:val="00B76F0A"/>
    <w:pPr>
      <w:tabs>
        <w:tab w:val="center" w:pos="4513"/>
        <w:tab w:val="right" w:pos="9026"/>
      </w:tabs>
    </w:pPr>
  </w:style>
  <w:style w:type="character" w:customStyle="1" w:styleId="ae">
    <w:name w:val="כותרת תחתונה תו"/>
    <w:basedOn w:val="a0"/>
    <w:link w:val="ad"/>
    <w:uiPriority w:val="99"/>
    <w:rsid w:val="00B76F0A"/>
    <w:rPr>
      <w:rFonts w:ascii="David" w:eastAsia="David" w:hAnsi="David" w:cs="David"/>
    </w:rPr>
  </w:style>
  <w:style w:type="paragraph" w:styleId="NormalWeb">
    <w:name w:val="Normal (Web)"/>
    <w:basedOn w:val="a"/>
    <w:uiPriority w:val="99"/>
    <w:semiHidden/>
    <w:unhideWhenUsed/>
    <w:rsid w:val="00B76F0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af">
    <w:name w:val="footnote text"/>
    <w:basedOn w:val="a"/>
    <w:link w:val="af0"/>
    <w:unhideWhenUsed/>
    <w:rsid w:val="00B76F0A"/>
    <w:rPr>
      <w:sz w:val="20"/>
      <w:szCs w:val="20"/>
    </w:rPr>
  </w:style>
  <w:style w:type="character" w:customStyle="1" w:styleId="af0">
    <w:name w:val="טקסט הערת שוליים תו"/>
    <w:basedOn w:val="a0"/>
    <w:link w:val="af"/>
    <w:rsid w:val="00B76F0A"/>
    <w:rPr>
      <w:rFonts w:ascii="David" w:eastAsia="David" w:hAnsi="David" w:cs="David"/>
      <w:sz w:val="20"/>
      <w:szCs w:val="20"/>
    </w:rPr>
  </w:style>
  <w:style w:type="character" w:styleId="af1">
    <w:name w:val="footnote reference"/>
    <w:aliases w:val="Footnote Reference,Footnote Reference_0,Footnote Reference_0_0,Footnote Reference_1"/>
    <w:basedOn w:val="a0"/>
    <w:unhideWhenUsed/>
    <w:rsid w:val="00DB7E72"/>
    <w:rPr>
      <w:vertAlign w:val="superscript"/>
    </w:rPr>
  </w:style>
  <w:style w:type="paragraph" w:styleId="af2">
    <w:name w:val="Revision"/>
    <w:hidden/>
    <w:uiPriority w:val="99"/>
    <w:semiHidden/>
    <w:rsid w:val="00DB7E72"/>
    <w:pPr>
      <w:spacing w:after="0" w:line="240" w:lineRule="auto"/>
    </w:pPr>
    <w:rPr>
      <w:rFonts w:ascii="David" w:eastAsia="David" w:hAnsi="David" w:cs="David"/>
    </w:rPr>
  </w:style>
  <w:style w:type="paragraph" w:styleId="af3">
    <w:name w:val="annotation subject"/>
    <w:basedOn w:val="a4"/>
    <w:next w:val="a4"/>
    <w:link w:val="af4"/>
    <w:uiPriority w:val="99"/>
    <w:semiHidden/>
    <w:unhideWhenUsed/>
    <w:rsid w:val="00B76F0A"/>
    <w:rPr>
      <w:b/>
      <w:bCs/>
    </w:rPr>
  </w:style>
  <w:style w:type="character" w:customStyle="1" w:styleId="af4">
    <w:name w:val="נושא הערה תו"/>
    <w:basedOn w:val="a5"/>
    <w:link w:val="af3"/>
    <w:uiPriority w:val="99"/>
    <w:semiHidden/>
    <w:rsid w:val="00B76F0A"/>
    <w:rPr>
      <w:rFonts w:ascii="David" w:eastAsia="David" w:hAnsi="David" w:cs="David"/>
      <w:b/>
      <w:bCs/>
      <w:sz w:val="20"/>
      <w:szCs w:val="20"/>
    </w:rPr>
  </w:style>
  <w:style w:type="paragraph" w:styleId="af5">
    <w:name w:val="Balloon Text"/>
    <w:basedOn w:val="a"/>
    <w:link w:val="af6"/>
    <w:uiPriority w:val="99"/>
    <w:semiHidden/>
    <w:unhideWhenUsed/>
    <w:rsid w:val="00B76F0A"/>
    <w:rPr>
      <w:rFonts w:ascii="Tahoma" w:hAnsi="Tahoma" w:cs="Tahoma"/>
      <w:sz w:val="18"/>
      <w:szCs w:val="18"/>
    </w:rPr>
  </w:style>
  <w:style w:type="character" w:customStyle="1" w:styleId="af6">
    <w:name w:val="טקסט בלונים תו"/>
    <w:basedOn w:val="a0"/>
    <w:link w:val="af5"/>
    <w:uiPriority w:val="99"/>
    <w:semiHidden/>
    <w:rsid w:val="00B76F0A"/>
    <w:rPr>
      <w:rFonts w:ascii="Tahoma" w:eastAsia="David" w:hAnsi="Tahoma" w:cs="Tahoma"/>
      <w:sz w:val="18"/>
      <w:szCs w:val="18"/>
    </w:rPr>
  </w:style>
  <w:style w:type="table" w:styleId="af7">
    <w:name w:val="Table Grid"/>
    <w:basedOn w:val="a1"/>
    <w:rsid w:val="004D35A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
    <w:rsid w:val="00DC109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default">
    <w:name w:val="default"/>
    <w:basedOn w:val="a0"/>
    <w:rsid w:val="00DC1091"/>
  </w:style>
  <w:style w:type="character" w:customStyle="1" w:styleId="big-number">
    <w:name w:val="big-number"/>
    <w:basedOn w:val="a0"/>
    <w:rsid w:val="00DC1091"/>
  </w:style>
  <w:style w:type="character" w:styleId="Hyperlink">
    <w:name w:val="Hyperlink"/>
    <w:basedOn w:val="a0"/>
    <w:uiPriority w:val="99"/>
    <w:unhideWhenUsed/>
    <w:rsid w:val="00E414E2"/>
    <w:rPr>
      <w:color w:val="0563C1" w:themeColor="hyperlink"/>
      <w:u w:val="single"/>
    </w:rPr>
  </w:style>
  <w:style w:type="paragraph" w:customStyle="1" w:styleId="HeadHatzaotHok">
    <w:name w:val="Head HatzaotHok"/>
    <w:basedOn w:val="a"/>
    <w:rsid w:val="003B5E72"/>
    <w:pPr>
      <w:keepNext/>
      <w:keepLines/>
      <w:autoSpaceDE/>
      <w:autoSpaceDN/>
      <w:bidi/>
      <w:snapToGrid w:val="0"/>
      <w:spacing w:before="240" w:line="360" w:lineRule="auto"/>
      <w:ind w:left="340"/>
      <w:contextualSpacing/>
      <w:jc w:val="center"/>
      <w:outlineLvl w:val="0"/>
    </w:pPr>
    <w:rPr>
      <w:rFonts w:ascii="Arial" w:eastAsia="Arial Unicode MS" w:hAnsi="Arial"/>
      <w:b/>
      <w:bCs/>
      <w:snapToGrid w:val="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2667">
      <w:bodyDiv w:val="1"/>
      <w:marLeft w:val="0"/>
      <w:marRight w:val="0"/>
      <w:marTop w:val="0"/>
      <w:marBottom w:val="0"/>
      <w:divBdr>
        <w:top w:val="none" w:sz="0" w:space="0" w:color="auto"/>
        <w:left w:val="none" w:sz="0" w:space="0" w:color="auto"/>
        <w:bottom w:val="none" w:sz="0" w:space="0" w:color="auto"/>
        <w:right w:val="none" w:sz="0" w:space="0" w:color="auto"/>
      </w:divBdr>
    </w:div>
    <w:div w:id="1662468969">
      <w:bodyDiv w:val="1"/>
      <w:marLeft w:val="0"/>
      <w:marRight w:val="0"/>
      <w:marTop w:val="0"/>
      <w:marBottom w:val="0"/>
      <w:divBdr>
        <w:top w:val="none" w:sz="0" w:space="0" w:color="auto"/>
        <w:left w:val="none" w:sz="0" w:space="0" w:color="auto"/>
        <w:bottom w:val="none" w:sz="0" w:space="0" w:color="auto"/>
        <w:right w:val="none" w:sz="0" w:space="0" w:color="auto"/>
      </w:divBdr>
    </w:div>
    <w:div w:id="20336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4A57-4107-4411-8B9C-8F39DA3A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5640</Characters>
  <Application>Microsoft Office Word</Application>
  <DocSecurity>4</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Tehilla Shwartz-Altshuler</dc:creator>
  <cp:keywords/>
  <dc:description/>
  <cp:lastModifiedBy>Noga Goldfinger</cp:lastModifiedBy>
  <cp:revision>2</cp:revision>
  <dcterms:created xsi:type="dcterms:W3CDTF">2023-12-07T16:29:00Z</dcterms:created>
  <dcterms:modified xsi:type="dcterms:W3CDTF">2023-12-07T16:29:00Z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 2016</vt:lpwstr>
  </property>
  <property fmtid="{D5CDD505-2E9C-101B-9397-08002B2CF9AE}" pid="4" name="LastSaved">
    <vt:filetime>2022-10-07T00:00:00Z</vt:filetime>
  </property>
  <property fmtid="{D5CDD505-2E9C-101B-9397-08002B2CF9AE}" pid="5" name="Producer">
    <vt:lpwstr>Microsoft® Word 2016</vt:lpwstr>
  </property>
</Properties>
</file>