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76D7" w14:textId="2398A982" w:rsidR="00AC7C71" w:rsidRDefault="00AC7C71" w:rsidP="00AC7C71">
      <w:pPr>
        <w:keepNext w:val="0"/>
        <w:spacing w:line="240" w:lineRule="auto"/>
        <w:rPr>
          <w:b/>
          <w:bCs/>
          <w:rtl/>
        </w:rPr>
      </w:pPr>
      <w:r w:rsidRPr="008E291D">
        <w:rPr>
          <w:rFonts w:hint="cs"/>
          <w:b/>
          <w:bCs/>
          <w:rtl/>
        </w:rPr>
        <w:t xml:space="preserve">ועדת הבחירות </w:t>
      </w:r>
      <w:r>
        <w:rPr>
          <w:rFonts w:hint="cs"/>
          <w:b/>
          <w:bCs/>
          <w:rtl/>
        </w:rPr>
        <w:t>המרכזית לכנסת ה-</w:t>
      </w:r>
      <w:r w:rsidR="001C4F3F">
        <w:rPr>
          <w:rFonts w:hint="cs"/>
          <w:b/>
          <w:bCs/>
          <w:rtl/>
        </w:rPr>
        <w:t>23</w:t>
      </w:r>
      <w:r>
        <w:rPr>
          <w:b/>
          <w:bCs/>
          <w:rtl/>
        </w:rPr>
        <w:tab/>
      </w:r>
      <w:r>
        <w:rPr>
          <w:b/>
          <w:bCs/>
          <w:rtl/>
        </w:rPr>
        <w:tab/>
      </w:r>
      <w:r>
        <w:rPr>
          <w:b/>
          <w:bCs/>
          <w:rtl/>
        </w:rPr>
        <w:tab/>
      </w:r>
      <w:r>
        <w:rPr>
          <w:b/>
          <w:bCs/>
          <w:rtl/>
        </w:rPr>
        <w:tab/>
      </w:r>
      <w:r>
        <w:rPr>
          <w:b/>
          <w:bCs/>
          <w:rtl/>
        </w:rPr>
        <w:tab/>
      </w:r>
      <w:r>
        <w:rPr>
          <w:b/>
          <w:bCs/>
          <w:rtl/>
        </w:rPr>
        <w:tab/>
      </w:r>
      <w:r>
        <w:rPr>
          <w:b/>
          <w:bCs/>
          <w:rtl/>
        </w:rPr>
        <w:tab/>
      </w:r>
      <w:r>
        <w:rPr>
          <w:rFonts w:hint="cs"/>
          <w:b/>
          <w:bCs/>
          <w:rtl/>
        </w:rPr>
        <w:t xml:space="preserve">              </w:t>
      </w:r>
      <w:r>
        <w:rPr>
          <w:rFonts w:hint="cs"/>
          <w:rtl/>
        </w:rPr>
        <w:t xml:space="preserve">         </w:t>
      </w:r>
      <w:proofErr w:type="spellStart"/>
      <w:r>
        <w:rPr>
          <w:rFonts w:hint="cs"/>
          <w:b/>
          <w:bCs/>
          <w:rtl/>
        </w:rPr>
        <w:t>תב"כ</w:t>
      </w:r>
      <w:proofErr w:type="spellEnd"/>
      <w:r>
        <w:rPr>
          <w:rFonts w:hint="cs"/>
          <w:b/>
          <w:bCs/>
          <w:rtl/>
        </w:rPr>
        <w:t xml:space="preserve"> </w:t>
      </w:r>
      <w:r w:rsidR="001C4F3F">
        <w:rPr>
          <w:rFonts w:hint="cs"/>
          <w:b/>
          <w:bCs/>
          <w:rtl/>
        </w:rPr>
        <w:t>23</w:t>
      </w:r>
      <w:r>
        <w:rPr>
          <w:rFonts w:hint="cs"/>
          <w:b/>
          <w:bCs/>
          <w:rtl/>
        </w:rPr>
        <w:t>/__</w:t>
      </w:r>
    </w:p>
    <w:p w14:paraId="143DC038" w14:textId="042D8C53" w:rsidR="00AC7C71" w:rsidRDefault="00AC7C71" w:rsidP="00AC7C71">
      <w:pPr>
        <w:keepNext w:val="0"/>
        <w:spacing w:line="240" w:lineRule="auto"/>
        <w:rPr>
          <w:b/>
          <w:bCs/>
          <w:rtl/>
        </w:rPr>
      </w:pPr>
      <w:r>
        <w:rPr>
          <w:rFonts w:hint="cs"/>
          <w:b/>
          <w:bCs/>
          <w:rtl/>
        </w:rPr>
        <w:t xml:space="preserve">בפני כב' </w:t>
      </w:r>
      <w:r w:rsidR="001C4F3F">
        <w:rPr>
          <w:rFonts w:hint="cs"/>
          <w:b/>
          <w:bCs/>
          <w:rtl/>
        </w:rPr>
        <w:t>השופט ניל הנדל</w:t>
      </w:r>
    </w:p>
    <w:p w14:paraId="2003DAF8" w14:textId="77777777" w:rsidR="00AC7C71" w:rsidRDefault="00AC7C71" w:rsidP="00AC7C71">
      <w:pPr>
        <w:keepNext w:val="0"/>
        <w:spacing w:line="240" w:lineRule="auto"/>
        <w:rPr>
          <w:b/>
          <w:bCs/>
          <w:u w:val="single"/>
        </w:rPr>
      </w:pPr>
      <w:r w:rsidRPr="00BA7382">
        <w:rPr>
          <w:rFonts w:hint="cs"/>
          <w:b/>
          <w:bCs/>
          <w:u w:val="single"/>
          <w:rtl/>
        </w:rPr>
        <w:t xml:space="preserve">יו"ר ועדת הבחירות המרכזית </w:t>
      </w:r>
    </w:p>
    <w:p w14:paraId="4EF41F87" w14:textId="77777777" w:rsidR="00AC7C71" w:rsidRDefault="00AC7C71" w:rsidP="00AC7C71">
      <w:pPr>
        <w:keepNext w:val="0"/>
        <w:spacing w:line="240" w:lineRule="auto"/>
        <w:rPr>
          <w:b/>
          <w:bCs/>
          <w:rtl/>
        </w:rPr>
      </w:pPr>
    </w:p>
    <w:p w14:paraId="066A6A2B" w14:textId="77777777" w:rsidR="00AC7C71" w:rsidRDefault="00AC7C71" w:rsidP="00AC7C71">
      <w:pPr>
        <w:keepNext w:val="0"/>
        <w:spacing w:line="240" w:lineRule="auto"/>
        <w:rPr>
          <w:b/>
          <w:bCs/>
          <w:rtl/>
        </w:rPr>
      </w:pPr>
      <w:r>
        <w:rPr>
          <w:rFonts w:hint="cs"/>
          <w:b/>
          <w:bCs/>
          <w:rtl/>
        </w:rPr>
        <w:t>בעניין:</w:t>
      </w:r>
      <w:r>
        <w:rPr>
          <w:b/>
          <w:bCs/>
          <w:rtl/>
        </w:rPr>
        <w:tab/>
      </w:r>
      <w:r>
        <w:rPr>
          <w:b/>
          <w:bCs/>
          <w:rtl/>
        </w:rPr>
        <w:tab/>
      </w:r>
      <w:r w:rsidRPr="00963A0D">
        <w:rPr>
          <w:b/>
          <w:bCs/>
          <w:rtl/>
        </w:rPr>
        <w:tab/>
      </w:r>
      <w:r w:rsidRPr="00963A0D">
        <w:rPr>
          <w:b/>
          <w:bCs/>
          <w:rtl/>
        </w:rPr>
        <w:tab/>
      </w:r>
    </w:p>
    <w:p w14:paraId="3B77AB38" w14:textId="23556DE0" w:rsidR="00AC7C71" w:rsidRDefault="00AC7C71" w:rsidP="00AC7C71">
      <w:pPr>
        <w:keepNext w:val="0"/>
        <w:spacing w:line="240" w:lineRule="auto"/>
        <w:rPr>
          <w:b/>
          <w:bCs/>
          <w:rtl/>
        </w:rPr>
      </w:pPr>
      <w:r>
        <w:rPr>
          <w:b/>
          <w:bCs/>
          <w:rtl/>
        </w:rPr>
        <w:tab/>
      </w:r>
      <w:r>
        <w:rPr>
          <w:b/>
          <w:bCs/>
          <w:rtl/>
        </w:rPr>
        <w:tab/>
      </w:r>
      <w:r>
        <w:rPr>
          <w:b/>
          <w:bCs/>
          <w:rtl/>
        </w:rPr>
        <w:tab/>
      </w:r>
      <w:r>
        <w:rPr>
          <w:rFonts w:hint="cs"/>
          <w:b/>
          <w:bCs/>
          <w:rtl/>
        </w:rPr>
        <w:t>כחול לבן - בראשות בני גנץ ויאיר לפיד</w:t>
      </w:r>
    </w:p>
    <w:p w14:paraId="150F423E" w14:textId="77777777" w:rsidR="00AC7C71" w:rsidRDefault="00AC7C71" w:rsidP="00AC7C71">
      <w:pPr>
        <w:keepNext w:val="0"/>
        <w:spacing w:line="240" w:lineRule="auto"/>
        <w:rPr>
          <w:rtl/>
        </w:rPr>
      </w:pPr>
      <w:r>
        <w:rPr>
          <w:b/>
          <w:bCs/>
          <w:rtl/>
        </w:rPr>
        <w:tab/>
      </w:r>
      <w:r>
        <w:rPr>
          <w:b/>
          <w:bCs/>
          <w:rtl/>
        </w:rPr>
        <w:tab/>
      </w:r>
      <w:r>
        <w:rPr>
          <w:b/>
          <w:bCs/>
          <w:rtl/>
        </w:rPr>
        <w:tab/>
      </w:r>
      <w:r>
        <w:rPr>
          <w:rFonts w:hint="cs"/>
          <w:rtl/>
        </w:rPr>
        <w:t>באמצעות ב"כ גזית-בקל, עורכי דין</w:t>
      </w:r>
    </w:p>
    <w:p w14:paraId="056D0E68" w14:textId="77777777" w:rsidR="00AC7C71" w:rsidRDefault="00AC7C71" w:rsidP="00AC7C71">
      <w:pPr>
        <w:keepNext w:val="0"/>
        <w:spacing w:line="240" w:lineRule="auto"/>
        <w:rPr>
          <w:rtl/>
        </w:rPr>
      </w:pPr>
      <w:r>
        <w:rPr>
          <w:rtl/>
        </w:rPr>
        <w:tab/>
      </w:r>
      <w:r>
        <w:rPr>
          <w:rtl/>
        </w:rPr>
        <w:tab/>
      </w:r>
      <w:r>
        <w:rPr>
          <w:rtl/>
        </w:rPr>
        <w:tab/>
      </w:r>
      <w:r>
        <w:rPr>
          <w:rFonts w:hint="cs"/>
          <w:rtl/>
        </w:rPr>
        <w:t>דרך מנחם בגין 7, רמת-גן</w:t>
      </w:r>
    </w:p>
    <w:p w14:paraId="43CE6301" w14:textId="77777777" w:rsidR="00AC7C71" w:rsidRPr="008E291D" w:rsidRDefault="00AC7C71" w:rsidP="00AC7C71">
      <w:pPr>
        <w:keepNext w:val="0"/>
        <w:spacing w:line="240" w:lineRule="auto"/>
        <w:rPr>
          <w:rtl/>
        </w:rPr>
      </w:pPr>
      <w:r>
        <w:rPr>
          <w:rtl/>
        </w:rPr>
        <w:tab/>
      </w:r>
      <w:r>
        <w:rPr>
          <w:rtl/>
        </w:rPr>
        <w:tab/>
      </w:r>
      <w:r>
        <w:rPr>
          <w:rtl/>
        </w:rPr>
        <w:tab/>
      </w:r>
      <w:r>
        <w:rPr>
          <w:rFonts w:hint="cs"/>
          <w:rtl/>
        </w:rPr>
        <w:t>טל' 03-6733331; פקס' 03-6733338</w:t>
      </w:r>
      <w:r>
        <w:rPr>
          <w:rtl/>
        </w:rPr>
        <w:tab/>
      </w:r>
      <w:r>
        <w:rPr>
          <w:rtl/>
        </w:rPr>
        <w:tab/>
      </w:r>
      <w:r>
        <w:rPr>
          <w:rtl/>
        </w:rPr>
        <w:tab/>
      </w:r>
      <w:r>
        <w:rPr>
          <w:rtl/>
        </w:rPr>
        <w:tab/>
      </w:r>
      <w:r>
        <w:rPr>
          <w:rtl/>
        </w:rPr>
        <w:tab/>
      </w:r>
      <w:r>
        <w:rPr>
          <w:rtl/>
        </w:rPr>
        <w:tab/>
      </w:r>
    </w:p>
    <w:p w14:paraId="5FB8F22E" w14:textId="77777777" w:rsidR="00AC7C71" w:rsidRDefault="00AC7C71" w:rsidP="00AC7C71">
      <w:pPr>
        <w:keepNext w:val="0"/>
        <w:spacing w:before="240" w:line="240" w:lineRule="auto"/>
        <w:rPr>
          <w:rtl/>
        </w:rPr>
      </w:pPr>
      <w:r w:rsidRPr="00573313">
        <w:rPr>
          <w:rtl/>
        </w:rPr>
        <w:tab/>
      </w:r>
      <w:r w:rsidRPr="00573313">
        <w:rPr>
          <w:rtl/>
        </w:rPr>
        <w:tab/>
      </w:r>
      <w:r w:rsidRPr="00573313">
        <w:rPr>
          <w:rtl/>
        </w:rPr>
        <w:tab/>
      </w:r>
      <w:r w:rsidRPr="00573313">
        <w:rPr>
          <w:rFonts w:hint="cs"/>
          <w:rtl/>
        </w:rPr>
        <w:t>ובאמצעות</w:t>
      </w:r>
      <w:r w:rsidRPr="00573313">
        <w:rPr>
          <w:rtl/>
        </w:rPr>
        <w:tab/>
      </w:r>
      <w:r>
        <w:rPr>
          <w:rFonts w:hint="cs"/>
          <w:rtl/>
        </w:rPr>
        <w:t xml:space="preserve"> מרינברג בראון ושות'</w:t>
      </w:r>
    </w:p>
    <w:p w14:paraId="552FC03A" w14:textId="77777777" w:rsidR="00AC7C71" w:rsidRDefault="00AC7C71" w:rsidP="00AC7C71">
      <w:pPr>
        <w:keepNext w:val="0"/>
        <w:spacing w:line="240" w:lineRule="auto"/>
        <w:rPr>
          <w:rtl/>
        </w:rPr>
      </w:pPr>
      <w:r>
        <w:rPr>
          <w:rtl/>
        </w:rPr>
        <w:tab/>
      </w:r>
      <w:r>
        <w:rPr>
          <w:rtl/>
        </w:rPr>
        <w:tab/>
      </w:r>
      <w:r>
        <w:rPr>
          <w:rtl/>
        </w:rPr>
        <w:tab/>
      </w:r>
      <w:r>
        <w:rPr>
          <w:rFonts w:hint="cs"/>
          <w:rtl/>
        </w:rPr>
        <w:t>אבא הלל 14, רמת-גן</w:t>
      </w:r>
    </w:p>
    <w:p w14:paraId="23EE5208" w14:textId="77777777" w:rsidR="00AC7C71" w:rsidRDefault="00AC7C71" w:rsidP="00AC7C71">
      <w:pPr>
        <w:keepNext w:val="0"/>
        <w:spacing w:line="240" w:lineRule="auto"/>
        <w:ind w:left="908" w:firstLine="454"/>
        <w:rPr>
          <w:rtl/>
        </w:rPr>
      </w:pPr>
      <w:r>
        <w:rPr>
          <w:rFonts w:hint="cs"/>
          <w:rtl/>
        </w:rPr>
        <w:t>טל' 03-6135559; פקס' 03-6135558</w:t>
      </w:r>
    </w:p>
    <w:p w14:paraId="08CDB209" w14:textId="1CBE7BF2" w:rsidR="00AC7C71" w:rsidRPr="00160D2E" w:rsidRDefault="00AC7C71" w:rsidP="00940783">
      <w:pPr>
        <w:keepNext w:val="0"/>
        <w:spacing w:before="240" w:line="240" w:lineRule="auto"/>
        <w:rPr>
          <w:rtl/>
        </w:rPr>
      </w:pPr>
      <w:r w:rsidRPr="00573313">
        <w:rPr>
          <w:rtl/>
        </w:rPr>
        <w:tab/>
      </w:r>
      <w:r>
        <w:rPr>
          <w:rFonts w:hint="cs"/>
          <w:b/>
          <w:bCs/>
          <w:rtl/>
        </w:rPr>
        <w:t xml:space="preserve"> </w:t>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Fonts w:hint="cs"/>
          <w:b/>
          <w:bCs/>
          <w:u w:val="single"/>
          <w:rtl/>
        </w:rPr>
        <w:t>המבקשת</w:t>
      </w:r>
      <w:r w:rsidR="00160D2E">
        <w:rPr>
          <w:rFonts w:hint="cs"/>
          <w:rtl/>
        </w:rPr>
        <w:t>;</w:t>
      </w:r>
    </w:p>
    <w:p w14:paraId="5633AE6D" w14:textId="77777777" w:rsidR="00AC7C71" w:rsidRDefault="00AC7C71" w:rsidP="00BE7477">
      <w:pPr>
        <w:keepNext w:val="0"/>
        <w:spacing w:line="240" w:lineRule="auto"/>
        <w:ind w:left="1816" w:firstLine="454"/>
        <w:rPr>
          <w:b/>
          <w:bCs/>
          <w:rtl/>
        </w:rPr>
      </w:pPr>
      <w:r>
        <w:rPr>
          <w:rFonts w:hint="cs"/>
          <w:b/>
          <w:bCs/>
          <w:rtl/>
        </w:rPr>
        <w:t xml:space="preserve">- נ ג ד - </w:t>
      </w:r>
    </w:p>
    <w:p w14:paraId="17B77D6B" w14:textId="079472C8" w:rsidR="00AC7C71" w:rsidRDefault="00AC7C71" w:rsidP="00AC7C71">
      <w:pPr>
        <w:keepNext w:val="0"/>
        <w:spacing w:before="240" w:line="240" w:lineRule="auto"/>
        <w:ind w:left="908" w:firstLine="454"/>
        <w:rPr>
          <w:b/>
          <w:bCs/>
          <w:rtl/>
        </w:rPr>
      </w:pPr>
      <w:r>
        <w:rPr>
          <w:rFonts w:hint="cs"/>
          <w:b/>
          <w:bCs/>
          <w:rtl/>
        </w:rPr>
        <w:t>הליכוד - תנועה לאומית ליברלית</w:t>
      </w:r>
    </w:p>
    <w:p w14:paraId="755321F9" w14:textId="77777777" w:rsidR="00AC7C71" w:rsidRDefault="00AC7C71" w:rsidP="00AC7C71">
      <w:pPr>
        <w:keepNext w:val="0"/>
        <w:spacing w:line="240" w:lineRule="auto"/>
        <w:rPr>
          <w:rtl/>
        </w:rPr>
      </w:pPr>
      <w:r>
        <w:rPr>
          <w:b/>
          <w:bCs/>
          <w:rtl/>
        </w:rPr>
        <w:tab/>
      </w:r>
      <w:r>
        <w:rPr>
          <w:b/>
          <w:bCs/>
          <w:rtl/>
        </w:rPr>
        <w:tab/>
      </w:r>
      <w:r>
        <w:rPr>
          <w:b/>
          <w:bCs/>
          <w:rtl/>
        </w:rPr>
        <w:tab/>
      </w:r>
      <w:r w:rsidRPr="00573313">
        <w:rPr>
          <w:rFonts w:hint="cs"/>
          <w:rtl/>
        </w:rPr>
        <w:t>באמצעות</w:t>
      </w:r>
      <w:r>
        <w:rPr>
          <w:rFonts w:hint="cs"/>
          <w:b/>
          <w:bCs/>
          <w:rtl/>
        </w:rPr>
        <w:t xml:space="preserve"> </w:t>
      </w:r>
      <w:r>
        <w:rPr>
          <w:rFonts w:hint="cs"/>
          <w:rtl/>
        </w:rPr>
        <w:t xml:space="preserve">עו"ד אבי הלוי </w:t>
      </w:r>
    </w:p>
    <w:p w14:paraId="114B3ED4" w14:textId="77777777" w:rsidR="00AC7C71" w:rsidRDefault="00AC7C71" w:rsidP="00AC7C71">
      <w:pPr>
        <w:keepNext w:val="0"/>
        <w:spacing w:line="240" w:lineRule="auto"/>
        <w:ind w:left="908" w:firstLine="454"/>
        <w:rPr>
          <w:rtl/>
        </w:rPr>
      </w:pPr>
      <w:r>
        <w:rPr>
          <w:rFonts w:hint="cs"/>
          <w:rtl/>
        </w:rPr>
        <w:t>המושבה כנרת, ד.נ. עמק הירדן 15105</w:t>
      </w:r>
    </w:p>
    <w:p w14:paraId="0EB5F7C0" w14:textId="77777777" w:rsidR="00AC7C71" w:rsidRDefault="00AC7C71" w:rsidP="00AC7C71">
      <w:pPr>
        <w:keepNext w:val="0"/>
        <w:spacing w:line="240" w:lineRule="auto"/>
        <w:rPr>
          <w:rtl/>
        </w:rPr>
      </w:pPr>
      <w:r>
        <w:rPr>
          <w:rtl/>
        </w:rPr>
        <w:tab/>
      </w:r>
      <w:r>
        <w:rPr>
          <w:rtl/>
        </w:rPr>
        <w:tab/>
      </w:r>
      <w:r>
        <w:rPr>
          <w:rtl/>
        </w:rPr>
        <w:tab/>
      </w:r>
      <w:r>
        <w:rPr>
          <w:rFonts w:hint="cs"/>
          <w:rtl/>
        </w:rPr>
        <w:t>טל' 04-6709330; פקס' 04-6709443</w:t>
      </w:r>
    </w:p>
    <w:p w14:paraId="14B3FBF8" w14:textId="39B067B2" w:rsidR="00AC7C71" w:rsidRPr="00963A0D" w:rsidRDefault="00AC7C71" w:rsidP="00940783">
      <w:pPr>
        <w:keepNext w:val="0"/>
        <w:spacing w:line="240" w:lineRule="auto"/>
        <w:rPr>
          <w:rtl/>
        </w:rPr>
      </w:pP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Fonts w:hint="cs"/>
          <w:b/>
          <w:bCs/>
          <w:u w:val="single"/>
          <w:rtl/>
        </w:rPr>
        <w:t>המשיב</w:t>
      </w:r>
      <w:r w:rsidR="00160D2E">
        <w:rPr>
          <w:rFonts w:hint="cs"/>
          <w:b/>
          <w:bCs/>
          <w:u w:val="single"/>
          <w:rtl/>
        </w:rPr>
        <w:t>ה</w:t>
      </w:r>
      <w:r w:rsidR="00160D2E">
        <w:rPr>
          <w:rFonts w:hint="cs"/>
          <w:rtl/>
        </w:rPr>
        <w:t>;</w:t>
      </w:r>
    </w:p>
    <w:p w14:paraId="57D604DA" w14:textId="77777777" w:rsidR="00AC7C71" w:rsidRDefault="00AC7C71" w:rsidP="00BE7477">
      <w:pPr>
        <w:keepNext w:val="0"/>
        <w:spacing w:line="240" w:lineRule="auto"/>
        <w:rPr>
          <w:b/>
          <w:bCs/>
          <w:rtl/>
        </w:rPr>
      </w:pPr>
    </w:p>
    <w:p w14:paraId="4884FC08" w14:textId="77777777" w:rsidR="00AC7C71" w:rsidRPr="00EB7DA2" w:rsidRDefault="00AC7C71" w:rsidP="00AC7C71">
      <w:pPr>
        <w:keepNext w:val="0"/>
        <w:spacing w:before="240" w:line="480" w:lineRule="auto"/>
        <w:jc w:val="center"/>
        <w:rPr>
          <w:b/>
          <w:bCs/>
          <w:sz w:val="36"/>
          <w:szCs w:val="36"/>
          <w:u w:val="single"/>
          <w:rtl/>
        </w:rPr>
      </w:pPr>
      <w:r>
        <w:rPr>
          <w:rFonts w:hint="cs"/>
          <w:b/>
          <w:bCs/>
          <w:sz w:val="36"/>
          <w:szCs w:val="36"/>
          <w:u w:val="single"/>
          <w:rtl/>
        </w:rPr>
        <w:t>עתירה בעניין תעמולה אסורה</w:t>
      </w:r>
    </w:p>
    <w:p w14:paraId="1727D30E" w14:textId="09A34149" w:rsidR="00160D2E" w:rsidRDefault="006C0E79" w:rsidP="001751C4">
      <w:pPr>
        <w:rPr>
          <w:rtl/>
        </w:rPr>
      </w:pPr>
      <w:r>
        <w:rPr>
          <w:rFonts w:hint="cs"/>
          <w:rtl/>
        </w:rPr>
        <w:t xml:space="preserve">כב' יו"ר ועדת הבחירות המרכזית מתבקש לעשות כסמכותו בהתאם לחוק הבחירות (דרכי תעמולה), תשי"ט- 1959 </w:t>
      </w:r>
      <w:r w:rsidR="00E25311">
        <w:rPr>
          <w:rFonts w:hint="cs"/>
          <w:rtl/>
        </w:rPr>
        <w:t>(להלן: "</w:t>
      </w:r>
      <w:r w:rsidR="00E25311" w:rsidRPr="00E25311">
        <w:rPr>
          <w:rFonts w:hint="cs"/>
          <w:b/>
          <w:bCs/>
          <w:rtl/>
        </w:rPr>
        <w:t xml:space="preserve">חוק הבחירות </w:t>
      </w:r>
      <w:r w:rsidR="00E25311">
        <w:rPr>
          <w:rFonts w:hint="cs"/>
          <w:b/>
          <w:bCs/>
          <w:rtl/>
        </w:rPr>
        <w:t>(</w:t>
      </w:r>
      <w:r w:rsidR="00E25311" w:rsidRPr="00E25311">
        <w:rPr>
          <w:rFonts w:hint="cs"/>
          <w:b/>
          <w:bCs/>
          <w:rtl/>
        </w:rPr>
        <w:t>דרכי תעמולה</w:t>
      </w:r>
      <w:r w:rsidR="00E25311" w:rsidRPr="00026C5C">
        <w:rPr>
          <w:rFonts w:hint="cs"/>
          <w:b/>
          <w:bCs/>
          <w:rtl/>
        </w:rPr>
        <w:t>)</w:t>
      </w:r>
      <w:r w:rsidR="00E25311">
        <w:rPr>
          <w:rFonts w:hint="cs"/>
          <w:rtl/>
        </w:rPr>
        <w:t xml:space="preserve">") </w:t>
      </w:r>
      <w:r>
        <w:rPr>
          <w:rFonts w:hint="cs"/>
          <w:rtl/>
        </w:rPr>
        <w:t xml:space="preserve">וליתן צו המופנה כלפי המשיבה </w:t>
      </w:r>
      <w:r w:rsidR="006553A5">
        <w:rPr>
          <w:rFonts w:hint="cs"/>
          <w:rtl/>
        </w:rPr>
        <w:t>(להלן: "</w:t>
      </w:r>
      <w:r w:rsidR="006553A5" w:rsidRPr="006553A5">
        <w:rPr>
          <w:rFonts w:hint="cs"/>
          <w:b/>
          <w:bCs/>
          <w:rtl/>
        </w:rPr>
        <w:t>המשיבה</w:t>
      </w:r>
      <w:r w:rsidR="006553A5">
        <w:rPr>
          <w:rFonts w:hint="cs"/>
          <w:rtl/>
        </w:rPr>
        <w:t xml:space="preserve">") </w:t>
      </w:r>
      <w:r w:rsidR="00160D2E">
        <w:rPr>
          <w:rFonts w:hint="cs"/>
          <w:rtl/>
        </w:rPr>
        <w:t xml:space="preserve">האוסר עליה </w:t>
      </w:r>
      <w:r w:rsidR="001C4F3F">
        <w:rPr>
          <w:rFonts w:hint="cs"/>
          <w:rtl/>
        </w:rPr>
        <w:t xml:space="preserve">להפיץ סרטון תעמולה ערוך ומטעה. </w:t>
      </w:r>
    </w:p>
    <w:p w14:paraId="1411B04E" w14:textId="77777777" w:rsidR="000369D3" w:rsidRDefault="000369D3" w:rsidP="006B2121">
      <w:pPr>
        <w:pStyle w:val="7"/>
        <w:spacing w:line="240" w:lineRule="auto"/>
        <w:rPr>
          <w:rtl/>
        </w:rPr>
      </w:pPr>
      <w:r>
        <w:rPr>
          <w:rFonts w:hint="cs"/>
          <w:rtl/>
        </w:rPr>
        <w:t>ואלה נימוקי העתירה</w:t>
      </w:r>
    </w:p>
    <w:p w14:paraId="16B4741A" w14:textId="783F97DE" w:rsidR="00821DD0" w:rsidRDefault="00821DD0" w:rsidP="00E32601">
      <w:pPr>
        <w:pStyle w:val="1"/>
        <w:rPr>
          <w:rtl/>
        </w:rPr>
      </w:pPr>
      <w:r>
        <w:rPr>
          <w:rFonts w:hint="cs"/>
          <w:rtl/>
        </w:rPr>
        <w:t xml:space="preserve">סעיף 13 לחוק הבחירות (דרכי תעמולה) קובע, כי: </w:t>
      </w:r>
    </w:p>
    <w:p w14:paraId="0C4B7CBF" w14:textId="3303067D" w:rsidR="00821DD0" w:rsidRPr="00821DD0" w:rsidRDefault="00821DD0" w:rsidP="00821DD0">
      <w:pPr>
        <w:pStyle w:val="11"/>
        <w:rPr>
          <w:rFonts w:cs="Times New Roman"/>
          <w:sz w:val="20"/>
          <w:szCs w:val="20"/>
        </w:rPr>
      </w:pPr>
      <w:r>
        <w:rPr>
          <w:rFonts w:hint="cs"/>
          <w:rtl/>
        </w:rPr>
        <w:t>"</w:t>
      </w:r>
      <w:r w:rsidRPr="00821DD0">
        <w:rPr>
          <w:rtl/>
        </w:rPr>
        <w:t>לא תהא תעמולת בחירות מטעם מפלגה או רשימת מועמדים אחת או למענה בצורה או בדרך שיש בהם משום הפרעה בלתי הוגנת של תעמולת בחירות מטעם מפלגה או רשימת מועמדים אחרת או למענה.</w:t>
      </w:r>
      <w:r>
        <w:rPr>
          <w:rFonts w:hint="cs"/>
          <w:rtl/>
        </w:rPr>
        <w:t>"</w:t>
      </w:r>
    </w:p>
    <w:p w14:paraId="3AB20C12" w14:textId="018B47C6" w:rsidR="00821DD0" w:rsidRPr="00821DD0" w:rsidRDefault="00821DD0" w:rsidP="00821DD0">
      <w:pPr>
        <w:pStyle w:val="a1"/>
        <w:spacing w:before="240"/>
        <w:rPr>
          <w:color w:val="auto"/>
          <w:rtl/>
        </w:rPr>
      </w:pPr>
      <w:r>
        <w:rPr>
          <w:rFonts w:hint="cs"/>
          <w:color w:val="auto"/>
          <w:rtl/>
        </w:rPr>
        <w:t>מתוך סעיף 13, ואף מתוך חוק הבחירות (דרכי תעמולה) באופן כללי</w:t>
      </w:r>
      <w:r w:rsidRPr="00821DD0">
        <w:rPr>
          <w:rFonts w:hint="cs"/>
          <w:color w:val="auto"/>
          <w:rtl/>
        </w:rPr>
        <w:t xml:space="preserve">, </w:t>
      </w:r>
      <w:r>
        <w:rPr>
          <w:rFonts w:hint="cs"/>
          <w:color w:val="auto"/>
          <w:rtl/>
        </w:rPr>
        <w:t xml:space="preserve">צומחת הסמכות למנוע תעמולה מטעה. בהקשר זה </w:t>
      </w:r>
      <w:r w:rsidRPr="00821DD0">
        <w:rPr>
          <w:rFonts w:hint="cs"/>
          <w:color w:val="auto"/>
          <w:rtl/>
        </w:rPr>
        <w:t>כבר נפסק על-ידי יו"ר ועדת הבחירות כב' השופט ג'ובראן (</w:t>
      </w:r>
      <w:hyperlink r:id="rId8" w:tgtFrame="_blank" w:history="1">
        <w:r w:rsidRPr="00821DD0">
          <w:rPr>
            <w:rStyle w:val="Hyperlink"/>
            <w:rFonts w:ascii="Verdana" w:hAnsi="Verdana"/>
            <w:color w:val="auto"/>
            <w:u w:val="none"/>
            <w:shd w:val="clear" w:color="auto" w:fill="FFFFFF"/>
            <w:rtl/>
          </w:rPr>
          <w:t xml:space="preserve">תר"מ 63/20 </w:t>
        </w:r>
        <w:r w:rsidRPr="00821DD0">
          <w:rPr>
            <w:rStyle w:val="Hyperlink"/>
            <w:rFonts w:ascii="Verdana" w:hAnsi="Verdana"/>
            <w:b/>
            <w:bCs/>
            <w:color w:val="auto"/>
            <w:u w:val="none"/>
            <w:shd w:val="clear" w:color="auto" w:fill="FFFFFF"/>
            <w:rtl/>
          </w:rPr>
          <w:t>גב' הדס צור נ' מר צח נחמני</w:t>
        </w:r>
      </w:hyperlink>
      <w:r w:rsidRPr="00821DD0">
        <w:rPr>
          <w:rFonts w:hint="cs"/>
          <w:color w:val="auto"/>
          <w:rtl/>
        </w:rPr>
        <w:t xml:space="preserve">), כי: </w:t>
      </w:r>
    </w:p>
    <w:p w14:paraId="4BB297D3" w14:textId="4FFBAEF6" w:rsidR="00821DD0" w:rsidRDefault="00821DD0" w:rsidP="00821DD0">
      <w:pPr>
        <w:pStyle w:val="11"/>
        <w:rPr>
          <w:rtl/>
        </w:rPr>
      </w:pPr>
      <w:r w:rsidRPr="00821DD0">
        <w:rPr>
          <w:rtl/>
        </w:rPr>
        <w:t xml:space="preserve">"אחת מתכליותיו המרכזיות של חוק הבחירות, ובצידה </w:t>
      </w:r>
      <w:r>
        <w:rPr>
          <w:rFonts w:hint="cs"/>
          <w:rtl/>
        </w:rPr>
        <w:t>-</w:t>
      </w:r>
      <w:r w:rsidRPr="00821DD0">
        <w:rPr>
          <w:rtl/>
        </w:rPr>
        <w:t xml:space="preserve"> סמכותו של יושב ראש הוועדה ליתן צו </w:t>
      </w:r>
      <w:r>
        <w:rPr>
          <w:rFonts w:hint="cs"/>
          <w:rtl/>
        </w:rPr>
        <w:t>-</w:t>
      </w:r>
      <w:r w:rsidRPr="00821DD0">
        <w:rPr>
          <w:rtl/>
        </w:rPr>
        <w:t xml:space="preserve"> היא בגין דבר תעמולה המהווה הטעיית הציבור"</w:t>
      </w:r>
      <w:r>
        <w:rPr>
          <w:rFonts w:hint="cs"/>
          <w:rtl/>
        </w:rPr>
        <w:t xml:space="preserve">. </w:t>
      </w:r>
    </w:p>
    <w:p w14:paraId="2C96C9A7" w14:textId="0C9D7824" w:rsidR="00821DD0" w:rsidRPr="00821DD0" w:rsidRDefault="00821DD0" w:rsidP="00821DD0">
      <w:pPr>
        <w:pStyle w:val="a1"/>
      </w:pPr>
      <w:r>
        <w:rPr>
          <w:rFonts w:hint="cs"/>
          <w:rtl/>
        </w:rPr>
        <w:t xml:space="preserve">כן ראו </w:t>
      </w:r>
      <w:proofErr w:type="spellStart"/>
      <w:r>
        <w:rPr>
          <w:rFonts w:hint="cs"/>
          <w:rtl/>
        </w:rPr>
        <w:t>תב"כ</w:t>
      </w:r>
      <w:proofErr w:type="spellEnd"/>
      <w:r>
        <w:rPr>
          <w:rFonts w:hint="cs"/>
          <w:rtl/>
        </w:rPr>
        <w:t xml:space="preserve"> 9/19 </w:t>
      </w:r>
      <w:proofErr w:type="spellStart"/>
      <w:r>
        <w:rPr>
          <w:rFonts w:hint="cs"/>
          <w:b/>
          <w:bCs/>
          <w:rtl/>
        </w:rPr>
        <w:t>אייכלר</w:t>
      </w:r>
      <w:proofErr w:type="spellEnd"/>
      <w:r>
        <w:rPr>
          <w:rFonts w:hint="cs"/>
          <w:b/>
          <w:bCs/>
          <w:rtl/>
        </w:rPr>
        <w:t xml:space="preserve"> נ' קדימה</w:t>
      </w:r>
      <w:r>
        <w:rPr>
          <w:rFonts w:hint="cs"/>
          <w:rtl/>
        </w:rPr>
        <w:t xml:space="preserve">. </w:t>
      </w:r>
    </w:p>
    <w:p w14:paraId="730FD6AF" w14:textId="7A81D921" w:rsidR="00E32601" w:rsidRDefault="00821DD0" w:rsidP="00E32601">
      <w:pPr>
        <w:pStyle w:val="1"/>
        <w:rPr>
          <w:rtl/>
        </w:rPr>
      </w:pPr>
      <w:r>
        <w:rPr>
          <w:rFonts w:hint="cs"/>
          <w:rtl/>
        </w:rPr>
        <w:t xml:space="preserve">ככל שמוצג לציבור המצביעים נתון שאינו אמיתי - הרי שבהגדרה מדובר בתעמולה מטעה. </w:t>
      </w:r>
    </w:p>
    <w:p w14:paraId="0606E2F7" w14:textId="5C24E63F" w:rsidR="00940783" w:rsidRDefault="001C4F3F" w:rsidP="00940783">
      <w:pPr>
        <w:pStyle w:val="1"/>
        <w:rPr>
          <w:rtl/>
        </w:rPr>
      </w:pPr>
      <w:r>
        <w:rPr>
          <w:rFonts w:hint="cs"/>
          <w:rtl/>
        </w:rPr>
        <w:t xml:space="preserve">בשעות האחרונות מפיצה המשיבה באמצעות מסרונים סרטון ערוך בצורה מעוותת ושקרית, במסגרתו מוצג יו"ר המשיבה, ח"כ בני גנץ, כאילו הוא אומר "לא נשים כחול לבן בקלפיות". </w:t>
      </w:r>
      <w:r>
        <w:rPr>
          <w:rFonts w:hint="cs"/>
          <w:b/>
          <w:bCs/>
          <w:rtl/>
        </w:rPr>
        <w:t xml:space="preserve">מדובר בסרטון שנערך בצורה מכוונת ותוך קטיעת המשך הדברים שם נאמר </w:t>
      </w:r>
      <w:r>
        <w:rPr>
          <w:rFonts w:hint="cs"/>
          <w:rtl/>
        </w:rPr>
        <w:t xml:space="preserve">"נגיע לבחירות רביעיות". </w:t>
      </w:r>
    </w:p>
    <w:p w14:paraId="0EA1E3D2" w14:textId="29F5FA3F" w:rsidR="001C4F3F" w:rsidRDefault="001C4F3F" w:rsidP="001C4F3F">
      <w:pPr>
        <w:pStyle w:val="1"/>
        <w:rPr>
          <w:rtl/>
        </w:rPr>
      </w:pPr>
      <w:r>
        <w:rPr>
          <w:rFonts w:hint="cs"/>
          <w:rtl/>
        </w:rPr>
        <w:t xml:space="preserve">הסרטון השקרי מופץ בכל דרך אפשרית - מעמוד </w:t>
      </w:r>
      <w:proofErr w:type="spellStart"/>
      <w:r>
        <w:rPr>
          <w:rFonts w:hint="cs"/>
          <w:rtl/>
        </w:rPr>
        <w:t>הטוויטר</w:t>
      </w:r>
      <w:proofErr w:type="spellEnd"/>
      <w:r>
        <w:rPr>
          <w:rFonts w:hint="cs"/>
          <w:rtl/>
        </w:rPr>
        <w:t xml:space="preserve"> של ראש הממשלה נתניהו, ודרך כאמור מסרונים למצביעים. </w:t>
      </w:r>
    </w:p>
    <w:p w14:paraId="3E05956D" w14:textId="6C3A0E06" w:rsidR="00256751" w:rsidRDefault="00256751" w:rsidP="001C4F3F">
      <w:pPr>
        <w:pStyle w:val="1"/>
        <w:rPr>
          <w:rtl/>
        </w:rPr>
      </w:pPr>
      <w:r>
        <w:rPr>
          <w:rFonts w:hint="cs"/>
          <w:rtl/>
        </w:rPr>
        <w:t xml:space="preserve">לסרטון השקרי בעמוד </w:t>
      </w:r>
      <w:proofErr w:type="spellStart"/>
      <w:r>
        <w:rPr>
          <w:rFonts w:hint="cs"/>
          <w:rtl/>
        </w:rPr>
        <w:t>האינסטרגם</w:t>
      </w:r>
      <w:proofErr w:type="spellEnd"/>
      <w:r>
        <w:rPr>
          <w:rFonts w:hint="cs"/>
          <w:rtl/>
        </w:rPr>
        <w:t xml:space="preserve"> של ח"כ נתניהו: </w:t>
      </w:r>
    </w:p>
    <w:p w14:paraId="0D49AF77" w14:textId="2DACC12F" w:rsidR="00256751" w:rsidRPr="00256751" w:rsidRDefault="00256751" w:rsidP="00256751">
      <w:pPr>
        <w:pStyle w:val="a1"/>
        <w:rPr>
          <w:rtl/>
        </w:rPr>
      </w:pPr>
      <w:hyperlink r:id="rId9" w:history="1">
        <w:r>
          <w:rPr>
            <w:rStyle w:val="Hyperlink"/>
          </w:rPr>
          <w:t>https://www.instagram.com/p/B9OyyYpJd6N/?igshid=15skyqf13w30q</w:t>
        </w:r>
      </w:hyperlink>
    </w:p>
    <w:p w14:paraId="45639BEA" w14:textId="19613833" w:rsidR="00256751" w:rsidRDefault="00256751" w:rsidP="00256751">
      <w:pPr>
        <w:pStyle w:val="a1"/>
        <w:rPr>
          <w:rtl/>
        </w:rPr>
      </w:pPr>
    </w:p>
    <w:p w14:paraId="41B5CE59" w14:textId="477DC55A" w:rsidR="00256751" w:rsidRDefault="00256751" w:rsidP="00256751">
      <w:pPr>
        <w:pStyle w:val="a1"/>
        <w:rPr>
          <w:rtl/>
        </w:rPr>
      </w:pPr>
      <w:r>
        <w:rPr>
          <w:rFonts w:hint="cs"/>
          <w:rtl/>
        </w:rPr>
        <w:t xml:space="preserve">לסרטון האמיתי בעמוד </w:t>
      </w:r>
      <w:proofErr w:type="spellStart"/>
      <w:r>
        <w:rPr>
          <w:rFonts w:hint="cs"/>
          <w:rtl/>
        </w:rPr>
        <w:t>הטוויטר</w:t>
      </w:r>
      <w:proofErr w:type="spellEnd"/>
      <w:r>
        <w:rPr>
          <w:rFonts w:hint="cs"/>
          <w:rtl/>
        </w:rPr>
        <w:t xml:space="preserve"> של ח"כ בני גנץ: </w:t>
      </w:r>
    </w:p>
    <w:p w14:paraId="79C4D5F2" w14:textId="4F02522C" w:rsidR="00256751" w:rsidRDefault="00256751" w:rsidP="00256751">
      <w:pPr>
        <w:pStyle w:val="a1"/>
        <w:rPr>
          <w:rtl/>
        </w:rPr>
      </w:pPr>
      <w:hyperlink r:id="rId10" w:history="1">
        <w:r>
          <w:rPr>
            <w:rStyle w:val="Hyperlink"/>
          </w:rPr>
          <w:t>https://twitter.com/gantzbe/status/1234463919504318465?s=20</w:t>
        </w:r>
      </w:hyperlink>
    </w:p>
    <w:p w14:paraId="5C8E1708" w14:textId="5FBF03E7" w:rsidR="001C4F3F" w:rsidRDefault="001C4F3F" w:rsidP="001C4F3F">
      <w:pPr>
        <w:pStyle w:val="1"/>
        <w:rPr>
          <w:rtl/>
        </w:rPr>
      </w:pPr>
      <w:r>
        <w:rPr>
          <w:rFonts w:hint="cs"/>
          <w:b/>
          <w:bCs/>
          <w:rtl/>
        </w:rPr>
        <w:t xml:space="preserve">הואיל ומדובר בתעמולה שקרית ומטעה, הנעשית במכוון כדי להשפיע בכזב על ציבור המצביעים - מתבקש כב' יו"ר הוועדה ליתן צו האוסר על המשך הפצת התעמולה, </w:t>
      </w:r>
      <w:r>
        <w:rPr>
          <w:rFonts w:hint="cs"/>
          <w:b/>
          <w:bCs/>
          <w:u w:val="single"/>
          <w:rtl/>
        </w:rPr>
        <w:t>וכן לחייב את המשיבה בהוצאות משמעותיות לדוגמא</w:t>
      </w:r>
      <w:r>
        <w:rPr>
          <w:rFonts w:hint="cs"/>
          <w:rtl/>
        </w:rPr>
        <w:t xml:space="preserve">. </w:t>
      </w:r>
    </w:p>
    <w:p w14:paraId="55D4135B" w14:textId="43F77DE6" w:rsidR="001C4F3F" w:rsidRDefault="001C4F3F" w:rsidP="001C4F3F">
      <w:pPr>
        <w:pStyle w:val="a1"/>
        <w:rPr>
          <w:rtl/>
        </w:rPr>
      </w:pPr>
    </w:p>
    <w:p w14:paraId="08A5B35B" w14:textId="1EE05EC2" w:rsidR="001C4F3F" w:rsidRDefault="001C4F3F" w:rsidP="001C4F3F">
      <w:pPr>
        <w:pStyle w:val="a1"/>
        <w:ind w:left="6356"/>
        <w:rPr>
          <w:rtl/>
        </w:rPr>
      </w:pPr>
      <w:r>
        <w:rPr>
          <w:rFonts w:hint="cs"/>
          <w:rtl/>
        </w:rPr>
        <w:t>________________</w:t>
      </w:r>
    </w:p>
    <w:p w14:paraId="209FF8C4" w14:textId="19F509B4" w:rsidR="001C4F3F" w:rsidRPr="001C4F3F" w:rsidRDefault="001C4F3F" w:rsidP="001C4F3F">
      <w:pPr>
        <w:pStyle w:val="a1"/>
        <w:ind w:left="6356"/>
        <w:rPr>
          <w:rtl/>
        </w:rPr>
      </w:pPr>
      <w:r>
        <w:rPr>
          <w:rFonts w:hint="cs"/>
          <w:rtl/>
        </w:rPr>
        <w:t xml:space="preserve">      עודד גזית, עו"ד </w:t>
      </w:r>
    </w:p>
    <w:sectPr w:rsidR="001C4F3F" w:rsidRPr="001C4F3F" w:rsidSect="007C208C">
      <w:headerReference w:type="even" r:id="rId11"/>
      <w:headerReference w:type="default" r:id="rId12"/>
      <w:pgSz w:w="11907" w:h="16840" w:code="9"/>
      <w:pgMar w:top="1418" w:right="1418" w:bottom="1418" w:left="1418" w:header="624" w:footer="624" w:gutter="0"/>
      <w:pgNumType w:start="1"/>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7EC70" w14:textId="77777777" w:rsidR="00104467" w:rsidRDefault="00104467">
      <w:pPr>
        <w:spacing w:line="240" w:lineRule="auto"/>
      </w:pPr>
      <w:r>
        <w:separator/>
      </w:r>
    </w:p>
  </w:endnote>
  <w:endnote w:type="continuationSeparator" w:id="0">
    <w:p w14:paraId="68BE849E" w14:textId="77777777" w:rsidR="00104467" w:rsidRDefault="00104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rial TUR">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5E5CC" w14:textId="77777777" w:rsidR="00104467" w:rsidRDefault="00104467">
      <w:pPr>
        <w:spacing w:line="240" w:lineRule="auto"/>
      </w:pPr>
      <w:r>
        <w:separator/>
      </w:r>
    </w:p>
  </w:footnote>
  <w:footnote w:type="continuationSeparator" w:id="0">
    <w:p w14:paraId="08CACCFF" w14:textId="77777777" w:rsidR="00104467" w:rsidRDefault="001044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06A39" w14:textId="77777777" w:rsidR="008805C7" w:rsidRDefault="008805C7">
    <w:pPr>
      <w:pStyle w:val="a9"/>
      <w:framePr w:wrap="around" w:vAnchor="text" w:hAnchor="margin" w:xAlign="center" w:y="1"/>
      <w:rPr>
        <w:rStyle w:val="ab"/>
        <w:rtl/>
      </w:rPr>
    </w:pPr>
    <w:r>
      <w:rPr>
        <w:rStyle w:val="ab"/>
        <w:rtl/>
      </w:rPr>
      <w:fldChar w:fldCharType="begin"/>
    </w:r>
    <w:r>
      <w:rPr>
        <w:rStyle w:val="ab"/>
      </w:rPr>
      <w:instrText xml:space="preserve">PAGE  </w:instrText>
    </w:r>
    <w:r>
      <w:rPr>
        <w:rStyle w:val="ab"/>
        <w:rtl/>
      </w:rPr>
      <w:fldChar w:fldCharType="separate"/>
    </w:r>
    <w:r>
      <w:rPr>
        <w:rStyle w:val="ab"/>
        <w:rtl/>
      </w:rPr>
      <w:t>2</w:t>
    </w:r>
    <w:r>
      <w:rPr>
        <w:rStyle w:val="ab"/>
        <w:rtl/>
      </w:rPr>
      <w:fldChar w:fldCharType="end"/>
    </w:r>
  </w:p>
  <w:p w14:paraId="59F7FE72" w14:textId="77777777" w:rsidR="008805C7" w:rsidRDefault="008805C7">
    <w:pPr>
      <w:pStyle w:val="a9"/>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9FA9" w14:textId="77777777" w:rsidR="008805C7" w:rsidRDefault="008805C7" w:rsidP="008805C7">
    <w:pPr>
      <w:pStyle w:val="a9"/>
      <w:framePr w:wrap="around" w:vAnchor="text" w:hAnchor="margin" w:xAlign="center" w:y="-251"/>
      <w:rPr>
        <w:rStyle w:val="ab"/>
        <w:szCs w:val="24"/>
        <w:rtl/>
      </w:rPr>
    </w:pPr>
    <w:r>
      <w:rPr>
        <w:rStyle w:val="ab"/>
        <w:szCs w:val="24"/>
        <w:rtl/>
      </w:rPr>
      <w:fldChar w:fldCharType="begin"/>
    </w:r>
    <w:r>
      <w:rPr>
        <w:rStyle w:val="ab"/>
        <w:szCs w:val="24"/>
      </w:rPr>
      <w:instrText xml:space="preserve">PAGE  </w:instrText>
    </w:r>
    <w:r>
      <w:rPr>
        <w:rStyle w:val="ab"/>
        <w:szCs w:val="24"/>
        <w:rtl/>
      </w:rPr>
      <w:fldChar w:fldCharType="separate"/>
    </w:r>
    <w:r>
      <w:rPr>
        <w:rStyle w:val="ab"/>
        <w:noProof/>
        <w:szCs w:val="24"/>
        <w:rtl/>
      </w:rPr>
      <w:t>18</w:t>
    </w:r>
    <w:r>
      <w:rPr>
        <w:rStyle w:val="ab"/>
        <w:szCs w:val="24"/>
        <w:rtl/>
      </w:rPr>
      <w:fldChar w:fldCharType="end"/>
    </w:r>
  </w:p>
  <w:p w14:paraId="522AE0CC" w14:textId="77777777" w:rsidR="008805C7" w:rsidRPr="00820CDC" w:rsidRDefault="008805C7" w:rsidP="00820CDC">
    <w:pPr>
      <w:pStyle w:val="a9"/>
      <w:rPr>
        <w:szCs w:val="24"/>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76C1"/>
    <w:multiLevelType w:val="hybridMultilevel"/>
    <w:tmpl w:val="AE56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F41B7"/>
    <w:multiLevelType w:val="multilevel"/>
    <w:tmpl w:val="B58AFC54"/>
    <w:lvl w:ilvl="0">
      <w:start w:val="1"/>
      <w:numFmt w:val="decimal"/>
      <w:pStyle w:val="1"/>
      <w:lvlText w:val="%1."/>
      <w:lvlJc w:val="left"/>
      <w:pPr>
        <w:tabs>
          <w:tab w:val="num" w:pos="454"/>
        </w:tabs>
        <w:ind w:left="454" w:right="454" w:hanging="454"/>
      </w:pPr>
      <w:rPr>
        <w:rFonts w:ascii="Times New Roman" w:hAnsi="Times New Roman" w:cs="David" w:hint="default"/>
        <w:b w:val="0"/>
        <w:bCs w:val="0"/>
        <w:i w:val="0"/>
        <w:iCs w:val="0"/>
        <w:sz w:val="24"/>
        <w:szCs w:val="24"/>
        <w:lang w:val="en-US"/>
      </w:rPr>
    </w:lvl>
    <w:lvl w:ilvl="1">
      <w:start w:val="1"/>
      <w:numFmt w:val="hebrew1"/>
      <w:pStyle w:val="2"/>
      <w:lvlText w:val="%2)"/>
      <w:lvlJc w:val="left"/>
      <w:pPr>
        <w:tabs>
          <w:tab w:val="num" w:pos="907"/>
        </w:tabs>
        <w:ind w:left="907" w:right="907" w:hanging="453"/>
      </w:pPr>
      <w:rPr>
        <w:rFonts w:ascii="Times New Roman" w:hAnsi="Times New Roman" w:cs="David" w:hint="default"/>
        <w:b w:val="0"/>
        <w:bCs w:val="0"/>
        <w:i w:val="0"/>
        <w:iCs w:val="0"/>
        <w:sz w:val="24"/>
        <w:szCs w:val="24"/>
      </w:rPr>
    </w:lvl>
    <w:lvl w:ilvl="2">
      <w:start w:val="1"/>
      <w:numFmt w:val="decimal"/>
      <w:pStyle w:val="3"/>
      <w:lvlText w:val="(%3)"/>
      <w:lvlJc w:val="left"/>
      <w:pPr>
        <w:tabs>
          <w:tab w:val="num" w:pos="1361"/>
        </w:tabs>
        <w:ind w:left="1361" w:right="1361" w:hanging="454"/>
      </w:pPr>
      <w:rPr>
        <w:rFonts w:ascii="Times New Roman" w:hAnsi="Times New Roman" w:cs="David" w:hint="default"/>
        <w:b w:val="0"/>
        <w:bCs w:val="0"/>
        <w:i w:val="0"/>
        <w:iCs w:val="0"/>
        <w:sz w:val="24"/>
        <w:szCs w:val="24"/>
      </w:rPr>
    </w:lvl>
    <w:lvl w:ilvl="3">
      <w:start w:val="1"/>
      <w:numFmt w:val="hebrew1"/>
      <w:pStyle w:val="4"/>
      <w:lvlText w:val="(%4)"/>
      <w:lvlJc w:val="left"/>
      <w:pPr>
        <w:tabs>
          <w:tab w:val="num" w:pos="1814"/>
        </w:tabs>
        <w:ind w:left="1814" w:right="1814" w:hanging="453"/>
      </w:pPr>
      <w:rPr>
        <w:rFonts w:hint="default"/>
      </w:rPr>
    </w:lvl>
    <w:lvl w:ilvl="4">
      <w:start w:val="1"/>
      <w:numFmt w:val="none"/>
      <w:lvlText w:val=""/>
      <w:lvlJc w:val="right"/>
      <w:pPr>
        <w:tabs>
          <w:tab w:val="num" w:pos="360"/>
        </w:tabs>
        <w:ind w:left="0" w:firstLine="0"/>
      </w:pPr>
      <w:rPr>
        <w:rFonts w:hint="default"/>
      </w:rPr>
    </w:lvl>
    <w:lvl w:ilvl="5">
      <w:start w:val="1"/>
      <w:numFmt w:val="none"/>
      <w:lvlText w:val=""/>
      <w:lvlJc w:val="right"/>
      <w:pPr>
        <w:tabs>
          <w:tab w:val="num" w:pos="360"/>
        </w:tabs>
        <w:ind w:left="0" w:firstLine="0"/>
      </w:pPr>
      <w:rPr>
        <w:rFonts w:hint="default"/>
      </w:rPr>
    </w:lvl>
    <w:lvl w:ilvl="6">
      <w:start w:val="1"/>
      <w:numFmt w:val="none"/>
      <w:lvlText w:val=""/>
      <w:lvlJc w:val="right"/>
      <w:pPr>
        <w:tabs>
          <w:tab w:val="num" w:pos="360"/>
        </w:tabs>
        <w:ind w:left="0" w:firstLine="0"/>
      </w:pPr>
      <w:rPr>
        <w:rFonts w:hint="default"/>
      </w:rPr>
    </w:lvl>
    <w:lvl w:ilvl="7">
      <w:start w:val="1"/>
      <w:numFmt w:val="decimal"/>
      <w:lvlText w:val="%1.%2.%3.%4.%5.%6.%7.%8"/>
      <w:lvlJc w:val="center"/>
      <w:pPr>
        <w:tabs>
          <w:tab w:val="num" w:pos="1728"/>
        </w:tabs>
        <w:ind w:left="1440" w:right="1440" w:hanging="1152"/>
      </w:pPr>
      <w:rPr>
        <w:rFonts w:hint="default"/>
      </w:rPr>
    </w:lvl>
    <w:lvl w:ilvl="8">
      <w:start w:val="1"/>
      <w:numFmt w:val="decimal"/>
      <w:pStyle w:val="9"/>
      <w:lvlText w:val="%1.%2.%3.%4.%5.%6.%7.%8.%9"/>
      <w:lvlJc w:val="center"/>
      <w:pPr>
        <w:tabs>
          <w:tab w:val="num" w:pos="1872"/>
        </w:tabs>
        <w:ind w:left="1584" w:right="1584" w:hanging="1296"/>
      </w:pPr>
      <w:rPr>
        <w:rFonts w:hint="default"/>
      </w:rPr>
    </w:lvl>
  </w:abstractNum>
  <w:abstractNum w:abstractNumId="2" w15:restartNumberingAfterBreak="0">
    <w:nsid w:val="5599296F"/>
    <w:multiLevelType w:val="multilevel"/>
    <w:tmpl w:val="88A6BDEC"/>
    <w:lvl w:ilvl="0">
      <w:start w:val="1"/>
      <w:numFmt w:val="decimal"/>
      <w:pStyle w:val="20"/>
      <w:lvlText w:val="%1."/>
      <w:lvlJc w:val="left"/>
      <w:pPr>
        <w:tabs>
          <w:tab w:val="num" w:pos="871"/>
        </w:tabs>
        <w:ind w:left="795" w:right="795" w:hanging="284"/>
      </w:pPr>
      <w:rPr>
        <w:rFonts w:ascii="Times New Roman" w:hAnsi="Times New Roman" w:cs="David" w:hint="default"/>
        <w:b w:val="0"/>
        <w:bCs w:val="0"/>
        <w:i w:val="0"/>
        <w:iCs w:val="0"/>
        <w:sz w:val="24"/>
        <w:szCs w:val="24"/>
      </w:rPr>
    </w:lvl>
    <w:lvl w:ilvl="1">
      <w:start w:val="1"/>
      <w:numFmt w:val="cardinalText"/>
      <w:lvlText w:val="%2)"/>
      <w:lvlJc w:val="left"/>
      <w:pPr>
        <w:tabs>
          <w:tab w:val="num" w:pos="1381"/>
        </w:tabs>
        <w:ind w:left="1362" w:right="1362" w:hanging="341"/>
      </w:pPr>
      <w:rPr>
        <w:rFonts w:ascii="Times New Roman" w:hAnsi="Times New Roman" w:cs="David" w:hint="default"/>
        <w:b w:val="0"/>
        <w:bCs w:val="0"/>
        <w:i w:val="0"/>
        <w:iCs w:val="0"/>
        <w:sz w:val="24"/>
        <w:szCs w:val="24"/>
      </w:rPr>
    </w:lvl>
    <w:lvl w:ilvl="2">
      <w:start w:val="1"/>
      <w:numFmt w:val="decimal"/>
      <w:lvlText w:val="(%3)"/>
      <w:lvlJc w:val="left"/>
      <w:pPr>
        <w:tabs>
          <w:tab w:val="num" w:pos="1948"/>
        </w:tabs>
        <w:ind w:left="1929" w:right="1929" w:hanging="341"/>
      </w:pPr>
      <w:rPr>
        <w:rFonts w:ascii="Times New Roman" w:hAnsi="Times New Roman" w:cs="David" w:hint="default"/>
        <w:b w:val="0"/>
        <w:bCs w:val="0"/>
        <w:i w:val="0"/>
        <w:iCs w:val="0"/>
        <w:sz w:val="24"/>
        <w:szCs w:val="24"/>
      </w:rPr>
    </w:lvl>
    <w:lvl w:ilvl="3">
      <w:start w:val="1"/>
      <w:numFmt w:val="cardinalText"/>
      <w:lvlText w:val="(%4)"/>
      <w:lvlJc w:val="left"/>
      <w:pPr>
        <w:tabs>
          <w:tab w:val="num" w:pos="2515"/>
        </w:tabs>
        <w:ind w:left="2439" w:right="2439" w:hanging="284"/>
      </w:pPr>
      <w:rPr>
        <w:rFonts w:hint="default"/>
      </w:rPr>
    </w:lvl>
    <w:lvl w:ilvl="4">
      <w:start w:val="1"/>
      <w:numFmt w:val="none"/>
      <w:lvlText w:val=""/>
      <w:lvlJc w:val="right"/>
      <w:pPr>
        <w:tabs>
          <w:tab w:val="num" w:pos="701"/>
        </w:tabs>
        <w:ind w:left="341" w:right="341" w:firstLine="0"/>
      </w:pPr>
      <w:rPr>
        <w:rFonts w:hint="default"/>
      </w:rPr>
    </w:lvl>
    <w:lvl w:ilvl="5">
      <w:start w:val="1"/>
      <w:numFmt w:val="none"/>
      <w:lvlText w:val=""/>
      <w:lvlJc w:val="right"/>
      <w:pPr>
        <w:tabs>
          <w:tab w:val="num" w:pos="701"/>
        </w:tabs>
        <w:ind w:left="341" w:right="341" w:firstLine="0"/>
      </w:pPr>
      <w:rPr>
        <w:rFonts w:hint="default"/>
      </w:rPr>
    </w:lvl>
    <w:lvl w:ilvl="6">
      <w:start w:val="1"/>
      <w:numFmt w:val="none"/>
      <w:lvlText w:val=""/>
      <w:lvlJc w:val="right"/>
      <w:pPr>
        <w:tabs>
          <w:tab w:val="num" w:pos="701"/>
        </w:tabs>
        <w:ind w:left="341" w:right="341" w:firstLine="0"/>
      </w:pPr>
      <w:rPr>
        <w:rFonts w:hint="default"/>
      </w:rPr>
    </w:lvl>
    <w:lvl w:ilvl="7">
      <w:start w:val="1"/>
      <w:numFmt w:val="decimal"/>
      <w:lvlText w:val="%1.%2.%3.%4.%5.%6.%7.%8"/>
      <w:lvlJc w:val="center"/>
      <w:pPr>
        <w:tabs>
          <w:tab w:val="num" w:pos="2069"/>
        </w:tabs>
        <w:ind w:left="1781" w:right="1781" w:hanging="1152"/>
      </w:pPr>
      <w:rPr>
        <w:rFonts w:hint="default"/>
      </w:rPr>
    </w:lvl>
    <w:lvl w:ilvl="8">
      <w:start w:val="1"/>
      <w:numFmt w:val="decimal"/>
      <w:lvlText w:val="%1.%2.%3.%4.%5.%6.%7.%8.%9"/>
      <w:lvlJc w:val="center"/>
      <w:pPr>
        <w:tabs>
          <w:tab w:val="num" w:pos="2213"/>
        </w:tabs>
        <w:ind w:left="1925" w:right="1925" w:hanging="1296"/>
      </w:pPr>
      <w:rPr>
        <w:rFonts w:hint="default"/>
      </w:rPr>
    </w:lvl>
  </w:abstractNum>
  <w:abstractNum w:abstractNumId="3" w15:restartNumberingAfterBreak="0">
    <w:nsid w:val="6CD745AF"/>
    <w:multiLevelType w:val="multilevel"/>
    <w:tmpl w:val="F6E2F95A"/>
    <w:lvl w:ilvl="0">
      <w:start w:val="1"/>
      <w:numFmt w:val="decimal"/>
      <w:pStyle w:val="a"/>
      <w:isLgl/>
      <w:lvlText w:val="%1."/>
      <w:lvlJc w:val="left"/>
      <w:pPr>
        <w:tabs>
          <w:tab w:val="num" w:pos="720"/>
        </w:tabs>
        <w:ind w:left="720" w:hanging="720"/>
      </w:pPr>
      <w:rPr>
        <w:rFonts w:cs="David" w:hint="cs"/>
        <w:b w:val="0"/>
        <w:bCs w:val="0"/>
        <w:spacing w:val="-4"/>
        <w:sz w:val="24"/>
        <w:szCs w:val="24"/>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451"/>
    <w:rsid w:val="00026C5C"/>
    <w:rsid w:val="00027DC5"/>
    <w:rsid w:val="000369D3"/>
    <w:rsid w:val="00047411"/>
    <w:rsid w:val="000545B4"/>
    <w:rsid w:val="000618E9"/>
    <w:rsid w:val="00062616"/>
    <w:rsid w:val="00092B8B"/>
    <w:rsid w:val="0009598F"/>
    <w:rsid w:val="000B20B9"/>
    <w:rsid w:val="000B274C"/>
    <w:rsid w:val="000C10B5"/>
    <w:rsid w:val="000C2784"/>
    <w:rsid w:val="000D56B9"/>
    <w:rsid w:val="000E6382"/>
    <w:rsid w:val="000E6BA1"/>
    <w:rsid w:val="00100115"/>
    <w:rsid w:val="00104467"/>
    <w:rsid w:val="00125AE4"/>
    <w:rsid w:val="00160D2E"/>
    <w:rsid w:val="00162A25"/>
    <w:rsid w:val="001751C4"/>
    <w:rsid w:val="00180B69"/>
    <w:rsid w:val="001A4E35"/>
    <w:rsid w:val="001B3E7B"/>
    <w:rsid w:val="001B5B26"/>
    <w:rsid w:val="001B68CF"/>
    <w:rsid w:val="001C4F3F"/>
    <w:rsid w:val="001D0039"/>
    <w:rsid w:val="001D2B62"/>
    <w:rsid w:val="001D5EBC"/>
    <w:rsid w:val="001F2121"/>
    <w:rsid w:val="002167EB"/>
    <w:rsid w:val="00235095"/>
    <w:rsid w:val="002532B4"/>
    <w:rsid w:val="00256751"/>
    <w:rsid w:val="00257760"/>
    <w:rsid w:val="002753E8"/>
    <w:rsid w:val="00280F86"/>
    <w:rsid w:val="00285EEE"/>
    <w:rsid w:val="00293FD5"/>
    <w:rsid w:val="00297835"/>
    <w:rsid w:val="002A6451"/>
    <w:rsid w:val="002B2483"/>
    <w:rsid w:val="002B2B36"/>
    <w:rsid w:val="002C7B3B"/>
    <w:rsid w:val="00312957"/>
    <w:rsid w:val="00316682"/>
    <w:rsid w:val="00351043"/>
    <w:rsid w:val="00385760"/>
    <w:rsid w:val="003D1F43"/>
    <w:rsid w:val="003E0A71"/>
    <w:rsid w:val="003F4E01"/>
    <w:rsid w:val="0041394F"/>
    <w:rsid w:val="004200B4"/>
    <w:rsid w:val="00447042"/>
    <w:rsid w:val="00475624"/>
    <w:rsid w:val="00487D77"/>
    <w:rsid w:val="00501103"/>
    <w:rsid w:val="00541588"/>
    <w:rsid w:val="005462F5"/>
    <w:rsid w:val="00553DDC"/>
    <w:rsid w:val="00555785"/>
    <w:rsid w:val="005859DD"/>
    <w:rsid w:val="00590D58"/>
    <w:rsid w:val="00594C64"/>
    <w:rsid w:val="005C5736"/>
    <w:rsid w:val="005F2ACF"/>
    <w:rsid w:val="006255F7"/>
    <w:rsid w:val="00647B37"/>
    <w:rsid w:val="006553A5"/>
    <w:rsid w:val="006601C7"/>
    <w:rsid w:val="00690540"/>
    <w:rsid w:val="006B14C4"/>
    <w:rsid w:val="006B2121"/>
    <w:rsid w:val="006B57CA"/>
    <w:rsid w:val="006C0E79"/>
    <w:rsid w:val="006C6DA8"/>
    <w:rsid w:val="006E78AA"/>
    <w:rsid w:val="00702B07"/>
    <w:rsid w:val="00723215"/>
    <w:rsid w:val="00725E71"/>
    <w:rsid w:val="0072746E"/>
    <w:rsid w:val="007321A7"/>
    <w:rsid w:val="00745F7D"/>
    <w:rsid w:val="007479AA"/>
    <w:rsid w:val="00776B0D"/>
    <w:rsid w:val="00794C29"/>
    <w:rsid w:val="007B508E"/>
    <w:rsid w:val="007C208C"/>
    <w:rsid w:val="007E19D8"/>
    <w:rsid w:val="007E6FAE"/>
    <w:rsid w:val="008207CA"/>
    <w:rsid w:val="00820CDC"/>
    <w:rsid w:val="00821DD0"/>
    <w:rsid w:val="0086655F"/>
    <w:rsid w:val="008770CD"/>
    <w:rsid w:val="0088023B"/>
    <w:rsid w:val="008805C7"/>
    <w:rsid w:val="008B0199"/>
    <w:rsid w:val="008B2C95"/>
    <w:rsid w:val="008C20C4"/>
    <w:rsid w:val="008D5D14"/>
    <w:rsid w:val="008E5EC1"/>
    <w:rsid w:val="008E6801"/>
    <w:rsid w:val="0090177F"/>
    <w:rsid w:val="00902FB3"/>
    <w:rsid w:val="00906667"/>
    <w:rsid w:val="00915DA6"/>
    <w:rsid w:val="0093407E"/>
    <w:rsid w:val="00940783"/>
    <w:rsid w:val="00947CB4"/>
    <w:rsid w:val="009821D5"/>
    <w:rsid w:val="00984317"/>
    <w:rsid w:val="009861FF"/>
    <w:rsid w:val="00993546"/>
    <w:rsid w:val="009A1D70"/>
    <w:rsid w:val="009A279B"/>
    <w:rsid w:val="009D495A"/>
    <w:rsid w:val="009E3F96"/>
    <w:rsid w:val="009F1CBA"/>
    <w:rsid w:val="009F4856"/>
    <w:rsid w:val="00A04339"/>
    <w:rsid w:val="00A62713"/>
    <w:rsid w:val="00A728A2"/>
    <w:rsid w:val="00A764A1"/>
    <w:rsid w:val="00AA1C58"/>
    <w:rsid w:val="00AA247F"/>
    <w:rsid w:val="00AC2A46"/>
    <w:rsid w:val="00AC51D1"/>
    <w:rsid w:val="00AC7C71"/>
    <w:rsid w:val="00AF098C"/>
    <w:rsid w:val="00AF75E4"/>
    <w:rsid w:val="00B00C1A"/>
    <w:rsid w:val="00B04D28"/>
    <w:rsid w:val="00B07C3A"/>
    <w:rsid w:val="00B15942"/>
    <w:rsid w:val="00B232C5"/>
    <w:rsid w:val="00B40D9B"/>
    <w:rsid w:val="00B51C0A"/>
    <w:rsid w:val="00B57A7D"/>
    <w:rsid w:val="00B70A96"/>
    <w:rsid w:val="00B77605"/>
    <w:rsid w:val="00B83F0B"/>
    <w:rsid w:val="00B90E5B"/>
    <w:rsid w:val="00BA76F3"/>
    <w:rsid w:val="00BB0930"/>
    <w:rsid w:val="00BB0DDA"/>
    <w:rsid w:val="00BB4907"/>
    <w:rsid w:val="00BB5D7A"/>
    <w:rsid w:val="00BC50E2"/>
    <w:rsid w:val="00BD3BCB"/>
    <w:rsid w:val="00BE7477"/>
    <w:rsid w:val="00BF0FB4"/>
    <w:rsid w:val="00C1090C"/>
    <w:rsid w:val="00C11053"/>
    <w:rsid w:val="00C116AA"/>
    <w:rsid w:val="00C11CA0"/>
    <w:rsid w:val="00C233DC"/>
    <w:rsid w:val="00C3065E"/>
    <w:rsid w:val="00C57A92"/>
    <w:rsid w:val="00C703CC"/>
    <w:rsid w:val="00C73294"/>
    <w:rsid w:val="00C92CF2"/>
    <w:rsid w:val="00C950AF"/>
    <w:rsid w:val="00CA0B6E"/>
    <w:rsid w:val="00CA2B35"/>
    <w:rsid w:val="00CB1817"/>
    <w:rsid w:val="00CC45F2"/>
    <w:rsid w:val="00CE60B1"/>
    <w:rsid w:val="00CE7129"/>
    <w:rsid w:val="00D027D6"/>
    <w:rsid w:val="00D076AD"/>
    <w:rsid w:val="00D40261"/>
    <w:rsid w:val="00D57920"/>
    <w:rsid w:val="00D61F08"/>
    <w:rsid w:val="00D61F1A"/>
    <w:rsid w:val="00D632F2"/>
    <w:rsid w:val="00D674B0"/>
    <w:rsid w:val="00D72B15"/>
    <w:rsid w:val="00DA484E"/>
    <w:rsid w:val="00DE381D"/>
    <w:rsid w:val="00DE71DE"/>
    <w:rsid w:val="00E11694"/>
    <w:rsid w:val="00E16A01"/>
    <w:rsid w:val="00E25311"/>
    <w:rsid w:val="00E32601"/>
    <w:rsid w:val="00E342D1"/>
    <w:rsid w:val="00E34398"/>
    <w:rsid w:val="00E40370"/>
    <w:rsid w:val="00E57986"/>
    <w:rsid w:val="00E62637"/>
    <w:rsid w:val="00E63C1C"/>
    <w:rsid w:val="00E64AFD"/>
    <w:rsid w:val="00E80A43"/>
    <w:rsid w:val="00E9682D"/>
    <w:rsid w:val="00EA133C"/>
    <w:rsid w:val="00EB1127"/>
    <w:rsid w:val="00EB3FC0"/>
    <w:rsid w:val="00EB592C"/>
    <w:rsid w:val="00EB7292"/>
    <w:rsid w:val="00EE28B4"/>
    <w:rsid w:val="00EE4FA5"/>
    <w:rsid w:val="00EF039F"/>
    <w:rsid w:val="00EF5EBC"/>
    <w:rsid w:val="00F26E60"/>
    <w:rsid w:val="00F31985"/>
    <w:rsid w:val="00F35577"/>
    <w:rsid w:val="00F37419"/>
    <w:rsid w:val="00F43B44"/>
    <w:rsid w:val="00F51C82"/>
    <w:rsid w:val="00F63898"/>
    <w:rsid w:val="00F77014"/>
    <w:rsid w:val="00F80D9A"/>
    <w:rsid w:val="00F81E1C"/>
    <w:rsid w:val="00FB2809"/>
    <w:rsid w:val="00FB2D58"/>
    <w:rsid w:val="00FC412B"/>
    <w:rsid w:val="00FC66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D45AB"/>
  <w15:chartTrackingRefBased/>
  <w15:docId w15:val="{6C0856F7-A115-41B8-AFA2-982192F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pPr>
        <w:bidi/>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C71"/>
    <w:pPr>
      <w:keepNext/>
      <w:widowControl w:val="0"/>
    </w:pPr>
    <w:rPr>
      <w:rFonts w:cs="David"/>
      <w:color w:val="000000"/>
      <w:sz w:val="24"/>
      <w:szCs w:val="24"/>
    </w:rPr>
  </w:style>
  <w:style w:type="paragraph" w:styleId="1">
    <w:name w:val="heading 1"/>
    <w:basedOn w:val="a0"/>
    <w:next w:val="a1"/>
    <w:link w:val="10"/>
    <w:qFormat/>
    <w:pPr>
      <w:keepNext w:val="0"/>
      <w:widowControl/>
      <w:numPr>
        <w:numId w:val="1"/>
      </w:numPr>
      <w:spacing w:before="240"/>
      <w:ind w:right="0"/>
      <w:outlineLvl w:val="0"/>
    </w:pPr>
    <w:rPr>
      <w:kern w:val="28"/>
    </w:rPr>
  </w:style>
  <w:style w:type="paragraph" w:styleId="2">
    <w:name w:val="heading 2"/>
    <w:basedOn w:val="a0"/>
    <w:next w:val="21"/>
    <w:link w:val="22"/>
    <w:qFormat/>
    <w:pPr>
      <w:keepNext w:val="0"/>
      <w:widowControl/>
      <w:numPr>
        <w:ilvl w:val="1"/>
        <w:numId w:val="1"/>
      </w:numPr>
      <w:spacing w:before="240"/>
      <w:ind w:right="0"/>
      <w:outlineLvl w:val="1"/>
    </w:pPr>
  </w:style>
  <w:style w:type="paragraph" w:styleId="3">
    <w:name w:val="heading 3"/>
    <w:basedOn w:val="a0"/>
    <w:next w:val="30"/>
    <w:link w:val="31"/>
    <w:qFormat/>
    <w:pPr>
      <w:keepNext w:val="0"/>
      <w:widowControl/>
      <w:numPr>
        <w:ilvl w:val="2"/>
        <w:numId w:val="1"/>
      </w:numPr>
      <w:spacing w:before="240"/>
      <w:ind w:right="0"/>
      <w:outlineLvl w:val="2"/>
    </w:pPr>
  </w:style>
  <w:style w:type="paragraph" w:styleId="4">
    <w:name w:val="heading 4"/>
    <w:basedOn w:val="a0"/>
    <w:next w:val="40"/>
    <w:link w:val="41"/>
    <w:qFormat/>
    <w:pPr>
      <w:keepNext w:val="0"/>
      <w:widowControl/>
      <w:numPr>
        <w:ilvl w:val="3"/>
        <w:numId w:val="1"/>
      </w:numPr>
      <w:spacing w:before="240"/>
      <w:ind w:right="0"/>
      <w:outlineLvl w:val="3"/>
    </w:pPr>
  </w:style>
  <w:style w:type="paragraph" w:styleId="5">
    <w:name w:val="heading 5"/>
    <w:basedOn w:val="a0"/>
    <w:next w:val="a0"/>
    <w:link w:val="50"/>
    <w:qFormat/>
    <w:pPr>
      <w:keepNext w:val="0"/>
      <w:widowControl/>
      <w:spacing w:before="360"/>
      <w:outlineLvl w:val="4"/>
    </w:pPr>
    <w:rPr>
      <w:b/>
      <w:bCs/>
      <w:sz w:val="36"/>
      <w:szCs w:val="36"/>
      <w:u w:val="single"/>
    </w:rPr>
  </w:style>
  <w:style w:type="paragraph" w:styleId="6">
    <w:name w:val="heading 6"/>
    <w:basedOn w:val="a0"/>
    <w:next w:val="a0"/>
    <w:link w:val="60"/>
    <w:qFormat/>
    <w:pPr>
      <w:keepNext w:val="0"/>
      <w:widowControl/>
      <w:spacing w:before="240"/>
      <w:outlineLvl w:val="5"/>
    </w:pPr>
    <w:rPr>
      <w:b/>
      <w:bCs/>
      <w:sz w:val="32"/>
      <w:szCs w:val="32"/>
      <w:u w:val="single"/>
    </w:rPr>
  </w:style>
  <w:style w:type="paragraph" w:styleId="7">
    <w:name w:val="heading 7"/>
    <w:basedOn w:val="a0"/>
    <w:next w:val="a0"/>
    <w:link w:val="70"/>
    <w:qFormat/>
    <w:pPr>
      <w:keepNext w:val="0"/>
      <w:widowControl/>
      <w:spacing w:before="240"/>
      <w:outlineLvl w:val="6"/>
    </w:pPr>
    <w:rPr>
      <w:b/>
      <w:bCs/>
      <w:sz w:val="28"/>
      <w:szCs w:val="28"/>
      <w:u w:val="single"/>
    </w:rPr>
  </w:style>
  <w:style w:type="paragraph" w:styleId="8">
    <w:name w:val="heading 8"/>
    <w:basedOn w:val="a0"/>
    <w:next w:val="a0"/>
    <w:link w:val="80"/>
    <w:qFormat/>
    <w:pPr>
      <w:keepNext w:val="0"/>
      <w:widowControl/>
      <w:ind w:left="1644" w:right="1134"/>
      <w:outlineLvl w:val="7"/>
    </w:pPr>
    <w:rPr>
      <w:rFonts w:ascii="Arial" w:hAnsi="Arial"/>
      <w:b/>
      <w:bCs/>
      <w:sz w:val="20"/>
      <w:szCs w:val="22"/>
    </w:rPr>
  </w:style>
  <w:style w:type="paragraph" w:styleId="9">
    <w:name w:val="heading 9"/>
    <w:basedOn w:val="a0"/>
    <w:next w:val="a0"/>
    <w:link w:val="90"/>
    <w:qFormat/>
    <w:pPr>
      <w:keepNext w:val="0"/>
      <w:widowControl/>
      <w:numPr>
        <w:ilvl w:val="8"/>
        <w:numId w:val="1"/>
      </w:numPr>
      <w:spacing w:after="60"/>
      <w:ind w:right="0"/>
      <w:outlineLvl w:val="8"/>
    </w:pPr>
    <w:rPr>
      <w:rFonts w:ascii="Arial" w:cs="Miriam"/>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שורה ריקה"/>
    <w:basedOn w:val="a0"/>
    <w:pPr>
      <w:keepNext w:val="0"/>
      <w:widowControl/>
      <w:ind w:left="454"/>
    </w:pPr>
  </w:style>
  <w:style w:type="paragraph" w:customStyle="1" w:styleId="21">
    <w:name w:val="שורה ריקה2"/>
    <w:basedOn w:val="a0"/>
    <w:pPr>
      <w:keepNext w:val="0"/>
      <w:widowControl/>
      <w:ind w:left="907"/>
    </w:pPr>
  </w:style>
  <w:style w:type="paragraph" w:customStyle="1" w:styleId="30">
    <w:name w:val="שורה ריקה3"/>
    <w:basedOn w:val="21"/>
    <w:pPr>
      <w:ind w:left="1361"/>
    </w:pPr>
  </w:style>
  <w:style w:type="paragraph" w:customStyle="1" w:styleId="40">
    <w:name w:val="שורה ריקה4"/>
    <w:basedOn w:val="a0"/>
    <w:pPr>
      <w:keepNext w:val="0"/>
      <w:widowControl/>
      <w:ind w:left="1814"/>
    </w:pPr>
  </w:style>
  <w:style w:type="paragraph" w:customStyle="1" w:styleId="11">
    <w:name w:val="ציטוט1"/>
    <w:basedOn w:val="a0"/>
    <w:rsid w:val="00CB1817"/>
    <w:pPr>
      <w:keepNext w:val="0"/>
      <w:widowControl/>
      <w:spacing w:before="120" w:after="120"/>
      <w:ind w:left="1361" w:right="1134"/>
    </w:pPr>
    <w:rPr>
      <w:bCs/>
    </w:rPr>
  </w:style>
  <w:style w:type="paragraph" w:customStyle="1" w:styleId="20">
    <w:name w:val="ציטוט2"/>
    <w:basedOn w:val="11"/>
    <w:pPr>
      <w:numPr>
        <w:numId w:val="2"/>
      </w:numPr>
      <w:tabs>
        <w:tab w:val="clear" w:pos="871"/>
      </w:tabs>
      <w:ind w:left="1645" w:right="1134"/>
    </w:pPr>
  </w:style>
  <w:style w:type="paragraph" w:styleId="a5">
    <w:name w:val="footnote text"/>
    <w:basedOn w:val="a0"/>
    <w:link w:val="a6"/>
    <w:pPr>
      <w:keepNext w:val="0"/>
      <w:widowControl/>
    </w:pPr>
    <w:rPr>
      <w:sz w:val="20"/>
      <w:szCs w:val="20"/>
    </w:rPr>
  </w:style>
  <w:style w:type="character" w:styleId="a7">
    <w:name w:val="footnote reference"/>
    <w:basedOn w:val="a2"/>
    <w:rPr>
      <w:vertAlign w:val="superscript"/>
    </w:rPr>
  </w:style>
  <w:style w:type="paragraph" w:styleId="a8">
    <w:name w:val="caption"/>
    <w:basedOn w:val="a0"/>
    <w:next w:val="a0"/>
    <w:qFormat/>
    <w:pPr>
      <w:keepNext w:val="0"/>
      <w:widowControl/>
      <w:spacing w:before="120" w:after="120"/>
    </w:pPr>
    <w:rPr>
      <w:b/>
      <w:bCs/>
    </w:rPr>
  </w:style>
  <w:style w:type="paragraph" w:styleId="a9">
    <w:name w:val="header"/>
    <w:basedOn w:val="a0"/>
    <w:link w:val="aa"/>
    <w:uiPriority w:val="99"/>
    <w:pPr>
      <w:keepNext w:val="0"/>
      <w:widowControl/>
      <w:tabs>
        <w:tab w:val="center" w:pos="4153"/>
        <w:tab w:val="right" w:pos="8306"/>
      </w:tabs>
    </w:pPr>
    <w:rPr>
      <w:szCs w:val="18"/>
    </w:rPr>
  </w:style>
  <w:style w:type="character" w:styleId="ab">
    <w:name w:val="page number"/>
    <w:basedOn w:val="a2"/>
  </w:style>
  <w:style w:type="paragraph" w:styleId="ac">
    <w:name w:val="footer"/>
    <w:basedOn w:val="a0"/>
    <w:link w:val="ad"/>
    <w:pPr>
      <w:keepNext w:val="0"/>
      <w:widowControl/>
      <w:tabs>
        <w:tab w:val="center" w:pos="4153"/>
        <w:tab w:val="right" w:pos="8306"/>
      </w:tabs>
    </w:pPr>
    <w:rPr>
      <w:szCs w:val="18"/>
    </w:rPr>
  </w:style>
  <w:style w:type="paragraph" w:styleId="ae">
    <w:name w:val="Plain Text"/>
    <w:basedOn w:val="a0"/>
    <w:link w:val="af"/>
    <w:uiPriority w:val="99"/>
    <w:semiHidden/>
    <w:unhideWhenUsed/>
    <w:rsid w:val="00CC45F2"/>
    <w:pPr>
      <w:keepNext w:val="0"/>
      <w:widowControl/>
      <w:spacing w:line="240" w:lineRule="auto"/>
      <w:jc w:val="left"/>
    </w:pPr>
    <w:rPr>
      <w:rFonts w:ascii="Calibri" w:eastAsiaTheme="minorHAnsi" w:hAnsi="Calibri" w:cstheme="minorBidi"/>
      <w:color w:val="auto"/>
      <w:sz w:val="22"/>
      <w:szCs w:val="21"/>
    </w:rPr>
  </w:style>
  <w:style w:type="character" w:customStyle="1" w:styleId="af">
    <w:name w:val="טקסט רגיל תו"/>
    <w:basedOn w:val="a2"/>
    <w:link w:val="ae"/>
    <w:uiPriority w:val="99"/>
    <w:semiHidden/>
    <w:rsid w:val="00CC45F2"/>
    <w:rPr>
      <w:rFonts w:ascii="Calibri" w:eastAsiaTheme="minorHAnsi" w:hAnsi="Calibri" w:cstheme="minorBidi"/>
      <w:sz w:val="22"/>
      <w:szCs w:val="21"/>
    </w:rPr>
  </w:style>
  <w:style w:type="table" w:styleId="af0">
    <w:name w:val="Table Grid"/>
    <w:basedOn w:val="a3"/>
    <w:uiPriority w:val="39"/>
    <w:rsid w:val="00162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qFormat/>
    <w:rsid w:val="008B0199"/>
    <w:pPr>
      <w:keepNext w:val="0"/>
      <w:widowControl/>
      <w:ind w:left="720"/>
      <w:contextualSpacing/>
    </w:pPr>
  </w:style>
  <w:style w:type="character" w:styleId="Hyperlink">
    <w:name w:val="Hyperlink"/>
    <w:basedOn w:val="a2"/>
    <w:uiPriority w:val="99"/>
    <w:unhideWhenUsed/>
    <w:rsid w:val="008B0199"/>
    <w:rPr>
      <w:color w:val="0563C1" w:themeColor="hyperlink"/>
      <w:u w:val="single"/>
    </w:rPr>
  </w:style>
  <w:style w:type="character" w:customStyle="1" w:styleId="ad">
    <w:name w:val="כותרת תחתונה תו"/>
    <w:basedOn w:val="a2"/>
    <w:link w:val="ac"/>
    <w:rsid w:val="00B90E5B"/>
    <w:rPr>
      <w:rFonts w:cs="David"/>
      <w:color w:val="000000"/>
      <w:sz w:val="24"/>
      <w:szCs w:val="18"/>
    </w:rPr>
  </w:style>
  <w:style w:type="character" w:customStyle="1" w:styleId="aa">
    <w:name w:val="כותרת עליונה תו"/>
    <w:basedOn w:val="a2"/>
    <w:link w:val="a9"/>
    <w:uiPriority w:val="99"/>
    <w:rsid w:val="00B90E5B"/>
    <w:rPr>
      <w:rFonts w:cs="David"/>
      <w:color w:val="000000"/>
      <w:sz w:val="24"/>
      <w:szCs w:val="18"/>
    </w:rPr>
  </w:style>
  <w:style w:type="character" w:customStyle="1" w:styleId="10">
    <w:name w:val="כותרת 1 תו"/>
    <w:basedOn w:val="a2"/>
    <w:link w:val="1"/>
    <w:rsid w:val="00385760"/>
    <w:rPr>
      <w:rFonts w:cs="David"/>
      <w:color w:val="000000"/>
      <w:kern w:val="28"/>
      <w:sz w:val="24"/>
      <w:szCs w:val="24"/>
    </w:rPr>
  </w:style>
  <w:style w:type="character" w:customStyle="1" w:styleId="22">
    <w:name w:val="כותרת 2 תו"/>
    <w:basedOn w:val="a2"/>
    <w:link w:val="2"/>
    <w:rsid w:val="00385760"/>
    <w:rPr>
      <w:rFonts w:cs="David"/>
      <w:color w:val="000000"/>
      <w:sz w:val="24"/>
      <w:szCs w:val="24"/>
    </w:rPr>
  </w:style>
  <w:style w:type="character" w:customStyle="1" w:styleId="31">
    <w:name w:val="כותרת 3 תו"/>
    <w:basedOn w:val="a2"/>
    <w:link w:val="3"/>
    <w:rsid w:val="00385760"/>
    <w:rPr>
      <w:rFonts w:cs="David"/>
      <w:color w:val="000000"/>
      <w:sz w:val="24"/>
      <w:szCs w:val="24"/>
    </w:rPr>
  </w:style>
  <w:style w:type="character" w:customStyle="1" w:styleId="41">
    <w:name w:val="כותרת 4 תו"/>
    <w:basedOn w:val="a2"/>
    <w:link w:val="4"/>
    <w:rsid w:val="00385760"/>
    <w:rPr>
      <w:rFonts w:cs="David"/>
      <w:color w:val="000000"/>
      <w:sz w:val="24"/>
      <w:szCs w:val="24"/>
    </w:rPr>
  </w:style>
  <w:style w:type="character" w:customStyle="1" w:styleId="50">
    <w:name w:val="כותרת 5 תו"/>
    <w:basedOn w:val="a2"/>
    <w:link w:val="5"/>
    <w:rsid w:val="00385760"/>
    <w:rPr>
      <w:rFonts w:cs="David"/>
      <w:b/>
      <w:bCs/>
      <w:color w:val="000000"/>
      <w:sz w:val="36"/>
      <w:szCs w:val="36"/>
      <w:u w:val="single"/>
    </w:rPr>
  </w:style>
  <w:style w:type="character" w:customStyle="1" w:styleId="60">
    <w:name w:val="כותרת 6 תו"/>
    <w:basedOn w:val="a2"/>
    <w:link w:val="6"/>
    <w:rsid w:val="00385760"/>
    <w:rPr>
      <w:rFonts w:cs="David"/>
      <w:b/>
      <w:bCs/>
      <w:color w:val="000000"/>
      <w:sz w:val="32"/>
      <w:szCs w:val="32"/>
      <w:u w:val="single"/>
    </w:rPr>
  </w:style>
  <w:style w:type="character" w:customStyle="1" w:styleId="70">
    <w:name w:val="כותרת 7 תו"/>
    <w:basedOn w:val="a2"/>
    <w:link w:val="7"/>
    <w:rsid w:val="00385760"/>
    <w:rPr>
      <w:rFonts w:cs="David"/>
      <w:b/>
      <w:bCs/>
      <w:color w:val="000000"/>
      <w:sz w:val="28"/>
      <w:szCs w:val="28"/>
      <w:u w:val="single"/>
    </w:rPr>
  </w:style>
  <w:style w:type="character" w:customStyle="1" w:styleId="80">
    <w:name w:val="כותרת 8 תו"/>
    <w:basedOn w:val="a2"/>
    <w:link w:val="8"/>
    <w:rsid w:val="00385760"/>
    <w:rPr>
      <w:rFonts w:ascii="Arial" w:hAnsi="Arial" w:cs="David"/>
      <w:b/>
      <w:bCs/>
      <w:color w:val="000000"/>
      <w:szCs w:val="22"/>
    </w:rPr>
  </w:style>
  <w:style w:type="character" w:customStyle="1" w:styleId="90">
    <w:name w:val="כותרת 9 תו"/>
    <w:basedOn w:val="a2"/>
    <w:link w:val="9"/>
    <w:rsid w:val="00385760"/>
    <w:rPr>
      <w:rFonts w:ascii="Arial"/>
      <w:b/>
      <w:bCs/>
      <w:i/>
      <w:iCs/>
      <w:color w:val="000000"/>
      <w:sz w:val="18"/>
      <w:szCs w:val="18"/>
    </w:rPr>
  </w:style>
  <w:style w:type="character" w:customStyle="1" w:styleId="a6">
    <w:name w:val="טקסט הערת שוליים תו"/>
    <w:basedOn w:val="a2"/>
    <w:link w:val="a5"/>
    <w:rsid w:val="00385760"/>
    <w:rPr>
      <w:rFonts w:cs="David"/>
      <w:color w:val="000000"/>
    </w:rPr>
  </w:style>
  <w:style w:type="paragraph" w:styleId="af2">
    <w:name w:val="Balloon Text"/>
    <w:basedOn w:val="a0"/>
    <w:link w:val="af3"/>
    <w:uiPriority w:val="99"/>
    <w:semiHidden/>
    <w:unhideWhenUsed/>
    <w:rsid w:val="00385760"/>
    <w:pPr>
      <w:keepNext w:val="0"/>
      <w:widowControl/>
      <w:spacing w:line="240" w:lineRule="auto"/>
    </w:pPr>
    <w:rPr>
      <w:rFonts w:ascii="Tahoma" w:hAnsi="Tahoma" w:cs="Tahoma"/>
      <w:sz w:val="18"/>
      <w:szCs w:val="18"/>
    </w:rPr>
  </w:style>
  <w:style w:type="character" w:customStyle="1" w:styleId="af3">
    <w:name w:val="טקסט בלונים תו"/>
    <w:basedOn w:val="a2"/>
    <w:link w:val="af2"/>
    <w:uiPriority w:val="99"/>
    <w:semiHidden/>
    <w:rsid w:val="00385760"/>
    <w:rPr>
      <w:rFonts w:ascii="Tahoma" w:hAnsi="Tahoma" w:cs="Tahoma"/>
      <w:color w:val="000000"/>
      <w:sz w:val="18"/>
      <w:szCs w:val="18"/>
    </w:rPr>
  </w:style>
  <w:style w:type="character" w:styleId="af4">
    <w:name w:val="Subtle Emphasis"/>
    <w:basedOn w:val="a2"/>
    <w:uiPriority w:val="19"/>
    <w:qFormat/>
    <w:rsid w:val="00385760"/>
    <w:rPr>
      <w:i/>
      <w:iCs/>
      <w:color w:val="404040" w:themeColor="text1" w:themeTint="BF"/>
    </w:rPr>
  </w:style>
  <w:style w:type="character" w:styleId="af5">
    <w:name w:val="annotation reference"/>
    <w:basedOn w:val="a2"/>
    <w:uiPriority w:val="99"/>
    <w:semiHidden/>
    <w:unhideWhenUsed/>
    <w:rsid w:val="00385760"/>
    <w:rPr>
      <w:sz w:val="16"/>
      <w:szCs w:val="16"/>
    </w:rPr>
  </w:style>
  <w:style w:type="paragraph" w:styleId="af6">
    <w:name w:val="annotation text"/>
    <w:basedOn w:val="a0"/>
    <w:link w:val="af7"/>
    <w:uiPriority w:val="99"/>
    <w:semiHidden/>
    <w:unhideWhenUsed/>
    <w:rsid w:val="00385760"/>
    <w:pPr>
      <w:keepNext w:val="0"/>
      <w:widowControl/>
      <w:spacing w:line="240" w:lineRule="auto"/>
    </w:pPr>
    <w:rPr>
      <w:sz w:val="20"/>
      <w:szCs w:val="20"/>
    </w:rPr>
  </w:style>
  <w:style w:type="character" w:customStyle="1" w:styleId="af7">
    <w:name w:val="טקסט הערה תו"/>
    <w:basedOn w:val="a2"/>
    <w:link w:val="af6"/>
    <w:uiPriority w:val="99"/>
    <w:semiHidden/>
    <w:rsid w:val="00385760"/>
    <w:rPr>
      <w:rFonts w:cs="David"/>
      <w:color w:val="000000"/>
    </w:rPr>
  </w:style>
  <w:style w:type="paragraph" w:styleId="af8">
    <w:name w:val="annotation subject"/>
    <w:basedOn w:val="af6"/>
    <w:next w:val="af6"/>
    <w:link w:val="af9"/>
    <w:uiPriority w:val="99"/>
    <w:semiHidden/>
    <w:unhideWhenUsed/>
    <w:rsid w:val="00385760"/>
    <w:rPr>
      <w:b/>
      <w:bCs/>
    </w:rPr>
  </w:style>
  <w:style w:type="character" w:customStyle="1" w:styleId="af9">
    <w:name w:val="נושא הערה תו"/>
    <w:basedOn w:val="af7"/>
    <w:link w:val="af8"/>
    <w:uiPriority w:val="99"/>
    <w:semiHidden/>
    <w:rsid w:val="00385760"/>
    <w:rPr>
      <w:rFonts w:cs="David"/>
      <w:b/>
      <w:bCs/>
      <w:color w:val="000000"/>
    </w:rPr>
  </w:style>
  <w:style w:type="paragraph" w:customStyle="1" w:styleId="a">
    <w:name w:val="משפטי"/>
    <w:link w:val="afa"/>
    <w:rsid w:val="00385760"/>
    <w:pPr>
      <w:numPr>
        <w:numId w:val="3"/>
      </w:numPr>
      <w:spacing w:after="240"/>
    </w:pPr>
    <w:rPr>
      <w:rFonts w:cs="David"/>
      <w:sz w:val="22"/>
      <w:szCs w:val="24"/>
    </w:rPr>
  </w:style>
  <w:style w:type="character" w:customStyle="1" w:styleId="afa">
    <w:name w:val="משפטי תו"/>
    <w:link w:val="a"/>
    <w:rsid w:val="00385760"/>
    <w:rPr>
      <w:rFonts w:cs="David"/>
      <w:sz w:val="22"/>
      <w:szCs w:val="24"/>
    </w:rPr>
  </w:style>
  <w:style w:type="paragraph" w:customStyle="1" w:styleId="afb">
    <w:name w:val="a"/>
    <w:basedOn w:val="a0"/>
    <w:rsid w:val="00385760"/>
    <w:pPr>
      <w:keepNext w:val="0"/>
      <w:widowControl/>
      <w:bidi w:val="0"/>
      <w:spacing w:before="100" w:beforeAutospacing="1" w:after="100" w:afterAutospacing="1" w:line="240" w:lineRule="auto"/>
      <w:jc w:val="left"/>
    </w:pPr>
    <w:rPr>
      <w:rFonts w:cs="Times New Roman"/>
      <w:color w:val="auto"/>
    </w:rPr>
  </w:style>
  <w:style w:type="paragraph" w:styleId="afc">
    <w:name w:val="Document Map"/>
    <w:basedOn w:val="a0"/>
    <w:link w:val="afd"/>
    <w:uiPriority w:val="99"/>
    <w:semiHidden/>
    <w:unhideWhenUsed/>
    <w:rsid w:val="00385760"/>
    <w:pPr>
      <w:keepNext w:val="0"/>
      <w:widowControl/>
      <w:spacing w:line="240" w:lineRule="auto"/>
    </w:pPr>
    <w:rPr>
      <w:rFonts w:ascii="Tahoma" w:hAnsi="Tahoma" w:cs="Tahoma"/>
      <w:sz w:val="16"/>
      <w:szCs w:val="16"/>
    </w:rPr>
  </w:style>
  <w:style w:type="character" w:customStyle="1" w:styleId="afd">
    <w:name w:val="מפת מסמך תו"/>
    <w:basedOn w:val="a2"/>
    <w:link w:val="afc"/>
    <w:uiPriority w:val="99"/>
    <w:semiHidden/>
    <w:rsid w:val="00385760"/>
    <w:rPr>
      <w:rFonts w:ascii="Tahoma" w:hAnsi="Tahoma" w:cs="Tahoma"/>
      <w:color w:val="000000"/>
      <w:sz w:val="16"/>
      <w:szCs w:val="16"/>
    </w:rPr>
  </w:style>
  <w:style w:type="character" w:customStyle="1" w:styleId="apple-converted-space">
    <w:name w:val="apple-converted-space"/>
    <w:basedOn w:val="a2"/>
    <w:rsid w:val="00385760"/>
  </w:style>
  <w:style w:type="paragraph" w:customStyle="1" w:styleId="P00">
    <w:name w:val="P00"/>
    <w:link w:val="P000"/>
    <w:rsid w:val="0038576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pPr>
    <w:rPr>
      <w:rFonts w:cs="FrankRuehl"/>
      <w:noProof/>
      <w:szCs w:val="26"/>
      <w:lang w:eastAsia="he-IL"/>
    </w:rPr>
  </w:style>
  <w:style w:type="paragraph" w:customStyle="1" w:styleId="P22">
    <w:name w:val="P22"/>
    <w:basedOn w:val="P00"/>
    <w:rsid w:val="00385760"/>
    <w:pPr>
      <w:tabs>
        <w:tab w:val="clear" w:pos="624"/>
        <w:tab w:val="clear" w:pos="1021"/>
      </w:tabs>
      <w:ind w:right="1021"/>
    </w:pPr>
  </w:style>
  <w:style w:type="character" w:customStyle="1" w:styleId="default">
    <w:name w:val="default"/>
    <w:basedOn w:val="a2"/>
    <w:rsid w:val="00385760"/>
    <w:rPr>
      <w:rFonts w:ascii="Times New Roman" w:hAnsi="Times New Roman" w:cs="Times New Roman"/>
      <w:sz w:val="20"/>
      <w:szCs w:val="26"/>
    </w:rPr>
  </w:style>
  <w:style w:type="character" w:customStyle="1" w:styleId="P000">
    <w:name w:val="P00 תו"/>
    <w:basedOn w:val="a2"/>
    <w:link w:val="P00"/>
    <w:rsid w:val="00385760"/>
    <w:rPr>
      <w:rFonts w:cs="FrankRuehl"/>
      <w:noProof/>
      <w:szCs w:val="26"/>
      <w:lang w:eastAsia="he-IL"/>
    </w:rPr>
  </w:style>
  <w:style w:type="paragraph" w:styleId="afe">
    <w:name w:val="Revision"/>
    <w:hidden/>
    <w:uiPriority w:val="99"/>
    <w:semiHidden/>
    <w:rsid w:val="00385760"/>
    <w:rPr>
      <w:rFonts w:cs="David"/>
      <w:color w:val="000000"/>
      <w:sz w:val="24"/>
      <w:szCs w:val="24"/>
    </w:rPr>
  </w:style>
  <w:style w:type="paragraph" w:customStyle="1" w:styleId="mnormal">
    <w:name w:val="mnormal"/>
    <w:basedOn w:val="a0"/>
    <w:link w:val="mnormal0"/>
    <w:rsid w:val="00FB2809"/>
    <w:pPr>
      <w:keepNext w:val="0"/>
      <w:widowControl/>
      <w:spacing w:line="300" w:lineRule="atLeast"/>
    </w:pPr>
    <w:rPr>
      <w:rFonts w:ascii="Arial" w:hAnsi="Arial" w:cs="Tahoma"/>
      <w:color w:val="auto"/>
      <w:sz w:val="26"/>
      <w:szCs w:val="22"/>
      <w:lang w:eastAsia="he-IL"/>
    </w:rPr>
  </w:style>
  <w:style w:type="character" w:customStyle="1" w:styleId="mnormal0">
    <w:name w:val="mnormal תו"/>
    <w:link w:val="mnormal"/>
    <w:rsid w:val="00FB2809"/>
    <w:rPr>
      <w:rFonts w:ascii="Arial" w:hAnsi="Arial" w:cs="Tahoma"/>
      <w:sz w:val="26"/>
      <w:szCs w:val="22"/>
      <w:lang w:eastAsia="he-IL"/>
    </w:rPr>
  </w:style>
  <w:style w:type="paragraph" w:customStyle="1" w:styleId="12">
    <w:name w:val="רמה1"/>
    <w:basedOn w:val="a0"/>
    <w:link w:val="13"/>
    <w:rsid w:val="00FB2809"/>
    <w:pPr>
      <w:keepNext w:val="0"/>
      <w:widowControl/>
      <w:tabs>
        <w:tab w:val="left" w:pos="709"/>
      </w:tabs>
      <w:ind w:left="709"/>
    </w:pPr>
    <w:rPr>
      <w:color w:val="auto"/>
      <w:lang w:eastAsia="he-IL"/>
    </w:rPr>
  </w:style>
  <w:style w:type="character" w:customStyle="1" w:styleId="13">
    <w:name w:val="רמה1 תו"/>
    <w:link w:val="12"/>
    <w:locked/>
    <w:rsid w:val="00FB2809"/>
    <w:rPr>
      <w:rFonts w:cs="David"/>
      <w:sz w:val="24"/>
      <w:szCs w:val="24"/>
      <w:lang w:eastAsia="he-IL"/>
    </w:rPr>
  </w:style>
  <w:style w:type="paragraph" w:customStyle="1" w:styleId="p001">
    <w:name w:val="p00"/>
    <w:basedOn w:val="a0"/>
    <w:rsid w:val="00AF098C"/>
    <w:pPr>
      <w:keepNext w:val="0"/>
      <w:widowControl/>
      <w:bidi w:val="0"/>
      <w:spacing w:before="100" w:beforeAutospacing="1" w:after="100" w:afterAutospacing="1" w:line="240" w:lineRule="auto"/>
      <w:jc w:val="left"/>
    </w:pPr>
    <w:rPr>
      <w:rFonts w:cs="Times New Roman"/>
      <w:color w:val="auto"/>
    </w:rPr>
  </w:style>
  <w:style w:type="character" w:customStyle="1" w:styleId="big-number">
    <w:name w:val="big-number"/>
    <w:basedOn w:val="a2"/>
    <w:rsid w:val="00AF098C"/>
  </w:style>
  <w:style w:type="paragraph" w:customStyle="1" w:styleId="p220">
    <w:name w:val="p22"/>
    <w:basedOn w:val="a0"/>
    <w:rsid w:val="00AF098C"/>
    <w:pPr>
      <w:keepNext w:val="0"/>
      <w:widowControl/>
      <w:bidi w:val="0"/>
      <w:spacing w:before="100" w:beforeAutospacing="1" w:after="100" w:afterAutospacing="1" w:line="240" w:lineRule="auto"/>
      <w:jc w:val="left"/>
    </w:pPr>
    <w:rPr>
      <w:rFonts w:cs="Times New Roman"/>
      <w:color w:val="auto"/>
    </w:rPr>
  </w:style>
  <w:style w:type="paragraph" w:customStyle="1" w:styleId="ruller4">
    <w:name w:val="ruller4"/>
    <w:basedOn w:val="a0"/>
    <w:rsid w:val="00D674B0"/>
    <w:pPr>
      <w:keepNext w:val="0"/>
      <w:widowControl/>
      <w:overflowPunct w:val="0"/>
      <w:autoSpaceDE w:val="0"/>
      <w:autoSpaceDN w:val="0"/>
    </w:pPr>
    <w:rPr>
      <w:rFonts w:ascii="Arial TUR" w:hAnsi="Arial TUR" w:cs="Arial TUR"/>
      <w:color w:val="auto"/>
      <w:spacing w:val="10"/>
      <w:sz w:val="22"/>
      <w:szCs w:val="22"/>
      <w:lang w:eastAsia="he-IL"/>
    </w:rPr>
  </w:style>
  <w:style w:type="paragraph" w:customStyle="1" w:styleId="ruller5">
    <w:name w:val="ruller5"/>
    <w:basedOn w:val="a0"/>
    <w:rsid w:val="00D674B0"/>
    <w:pPr>
      <w:keepNext w:val="0"/>
      <w:widowControl/>
      <w:overflowPunct w:val="0"/>
      <w:autoSpaceDE w:val="0"/>
      <w:autoSpaceDN w:val="0"/>
      <w:spacing w:line="240" w:lineRule="auto"/>
      <w:ind w:left="1642" w:right="1282"/>
    </w:pPr>
    <w:rPr>
      <w:rFonts w:ascii="Arial TUR" w:hAnsi="Arial TUR" w:cs="Arial TUR"/>
      <w:color w:val="auto"/>
      <w:spacing w:val="10"/>
      <w:sz w:val="22"/>
      <w:szCs w:val="22"/>
      <w:lang w:eastAsia="he-IL"/>
    </w:rPr>
  </w:style>
  <w:style w:type="paragraph" w:customStyle="1" w:styleId="23">
    <w:name w:val="2"/>
    <w:basedOn w:val="a0"/>
    <w:rsid w:val="00D674B0"/>
    <w:pPr>
      <w:keepNext w:val="0"/>
      <w:widowControl/>
      <w:autoSpaceDE w:val="0"/>
      <w:autoSpaceDN w:val="0"/>
      <w:spacing w:line="240" w:lineRule="auto"/>
      <w:jc w:val="left"/>
    </w:pPr>
    <w:rPr>
      <w:rFonts w:cs="Times New Roman"/>
      <w:color w:val="auto"/>
      <w:sz w:val="20"/>
      <w:szCs w:val="20"/>
      <w:lang w:eastAsia="he-IL"/>
    </w:rPr>
  </w:style>
  <w:style w:type="character" w:styleId="aff">
    <w:name w:val="Unresolved Mention"/>
    <w:basedOn w:val="a2"/>
    <w:uiPriority w:val="99"/>
    <w:semiHidden/>
    <w:unhideWhenUsed/>
    <w:rsid w:val="003D1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6705">
      <w:bodyDiv w:val="1"/>
      <w:marLeft w:val="0"/>
      <w:marRight w:val="0"/>
      <w:marTop w:val="0"/>
      <w:marBottom w:val="0"/>
      <w:divBdr>
        <w:top w:val="none" w:sz="0" w:space="0" w:color="auto"/>
        <w:left w:val="none" w:sz="0" w:space="0" w:color="auto"/>
        <w:bottom w:val="none" w:sz="0" w:space="0" w:color="auto"/>
        <w:right w:val="none" w:sz="0" w:space="0" w:color="auto"/>
      </w:divBdr>
    </w:div>
    <w:div w:id="598830353">
      <w:bodyDiv w:val="1"/>
      <w:marLeft w:val="0"/>
      <w:marRight w:val="0"/>
      <w:marTop w:val="0"/>
      <w:marBottom w:val="0"/>
      <w:divBdr>
        <w:top w:val="none" w:sz="0" w:space="0" w:color="auto"/>
        <w:left w:val="none" w:sz="0" w:space="0" w:color="auto"/>
        <w:bottom w:val="none" w:sz="0" w:space="0" w:color="auto"/>
        <w:right w:val="none" w:sz="0" w:space="0" w:color="auto"/>
      </w:divBdr>
    </w:div>
    <w:div w:id="601500603">
      <w:bodyDiv w:val="1"/>
      <w:marLeft w:val="0"/>
      <w:marRight w:val="0"/>
      <w:marTop w:val="0"/>
      <w:marBottom w:val="0"/>
      <w:divBdr>
        <w:top w:val="none" w:sz="0" w:space="0" w:color="auto"/>
        <w:left w:val="none" w:sz="0" w:space="0" w:color="auto"/>
        <w:bottom w:val="none" w:sz="0" w:space="0" w:color="auto"/>
        <w:right w:val="none" w:sz="0" w:space="0" w:color="auto"/>
      </w:divBdr>
    </w:div>
    <w:div w:id="617299007">
      <w:bodyDiv w:val="1"/>
      <w:marLeft w:val="0"/>
      <w:marRight w:val="0"/>
      <w:marTop w:val="0"/>
      <w:marBottom w:val="0"/>
      <w:divBdr>
        <w:top w:val="none" w:sz="0" w:space="0" w:color="auto"/>
        <w:left w:val="none" w:sz="0" w:space="0" w:color="auto"/>
        <w:bottom w:val="none" w:sz="0" w:space="0" w:color="auto"/>
        <w:right w:val="none" w:sz="0" w:space="0" w:color="auto"/>
      </w:divBdr>
    </w:div>
    <w:div w:id="849418210">
      <w:bodyDiv w:val="1"/>
      <w:marLeft w:val="0"/>
      <w:marRight w:val="0"/>
      <w:marTop w:val="0"/>
      <w:marBottom w:val="0"/>
      <w:divBdr>
        <w:top w:val="none" w:sz="0" w:space="0" w:color="auto"/>
        <w:left w:val="none" w:sz="0" w:space="0" w:color="auto"/>
        <w:bottom w:val="none" w:sz="0" w:space="0" w:color="auto"/>
        <w:right w:val="none" w:sz="0" w:space="0" w:color="auto"/>
      </w:divBdr>
    </w:div>
    <w:div w:id="982343791">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474836978">
      <w:bodyDiv w:val="1"/>
      <w:marLeft w:val="0"/>
      <w:marRight w:val="0"/>
      <w:marTop w:val="0"/>
      <w:marBottom w:val="0"/>
      <w:divBdr>
        <w:top w:val="none" w:sz="0" w:space="0" w:color="auto"/>
        <w:left w:val="none" w:sz="0" w:space="0" w:color="auto"/>
        <w:bottom w:val="none" w:sz="0" w:space="0" w:color="auto"/>
        <w:right w:val="none" w:sz="0" w:space="0" w:color="auto"/>
      </w:divBdr>
    </w:div>
    <w:div w:id="1491292060">
      <w:bodyDiv w:val="1"/>
      <w:marLeft w:val="0"/>
      <w:marRight w:val="0"/>
      <w:marTop w:val="0"/>
      <w:marBottom w:val="0"/>
      <w:divBdr>
        <w:top w:val="none" w:sz="0" w:space="0" w:color="auto"/>
        <w:left w:val="none" w:sz="0" w:space="0" w:color="auto"/>
        <w:bottom w:val="none" w:sz="0" w:space="0" w:color="auto"/>
        <w:right w:val="none" w:sz="0" w:space="0" w:color="auto"/>
      </w:divBdr>
    </w:div>
    <w:div w:id="1530988287">
      <w:bodyDiv w:val="1"/>
      <w:marLeft w:val="0"/>
      <w:marRight w:val="0"/>
      <w:marTop w:val="0"/>
      <w:marBottom w:val="0"/>
      <w:divBdr>
        <w:top w:val="none" w:sz="0" w:space="0" w:color="auto"/>
        <w:left w:val="none" w:sz="0" w:space="0" w:color="auto"/>
        <w:bottom w:val="none" w:sz="0" w:space="0" w:color="auto"/>
        <w:right w:val="none" w:sz="0" w:space="0" w:color="auto"/>
      </w:divBdr>
    </w:div>
    <w:div w:id="1566064589">
      <w:bodyDiv w:val="1"/>
      <w:marLeft w:val="0"/>
      <w:marRight w:val="0"/>
      <w:marTop w:val="0"/>
      <w:marBottom w:val="0"/>
      <w:divBdr>
        <w:top w:val="none" w:sz="0" w:space="0" w:color="auto"/>
        <w:left w:val="none" w:sz="0" w:space="0" w:color="auto"/>
        <w:bottom w:val="none" w:sz="0" w:space="0" w:color="auto"/>
        <w:right w:val="none" w:sz="0" w:space="0" w:color="auto"/>
      </w:divBdr>
    </w:div>
    <w:div w:id="1606694083">
      <w:bodyDiv w:val="1"/>
      <w:marLeft w:val="0"/>
      <w:marRight w:val="0"/>
      <w:marTop w:val="0"/>
      <w:marBottom w:val="0"/>
      <w:divBdr>
        <w:top w:val="none" w:sz="0" w:space="0" w:color="auto"/>
        <w:left w:val="none" w:sz="0" w:space="0" w:color="auto"/>
        <w:bottom w:val="none" w:sz="0" w:space="0" w:color="auto"/>
        <w:right w:val="none" w:sz="0" w:space="0" w:color="auto"/>
      </w:divBdr>
      <w:divsChild>
        <w:div w:id="2023970967">
          <w:marLeft w:val="0"/>
          <w:marRight w:val="0"/>
          <w:marTop w:val="0"/>
          <w:marBottom w:val="75"/>
          <w:divBdr>
            <w:top w:val="none" w:sz="0" w:space="0" w:color="auto"/>
            <w:left w:val="none" w:sz="0" w:space="0" w:color="auto"/>
            <w:bottom w:val="none" w:sz="0" w:space="0" w:color="auto"/>
            <w:right w:val="none" w:sz="0" w:space="0" w:color="auto"/>
          </w:divBdr>
        </w:div>
      </w:divsChild>
    </w:div>
    <w:div w:id="19425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chirot21.bechirot.gov.il/election/Decisions/AllDecisions/kneset20/Decisions/DecisionLocal20_63_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gantzbe/status/1234463919504318465?s=20" TargetMode="External"/><Relationship Id="rId4" Type="http://schemas.openxmlformats.org/officeDocument/2006/relationships/settings" Target="settings.xml"/><Relationship Id="rId9" Type="http://schemas.openxmlformats.org/officeDocument/2006/relationships/hyperlink" Target="https://www.instagram.com/p/B9OyyYpJd6N/?igshid=15skyqf13w30q"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normal%208%20Xp%20%20&#1502;&#1506;&#1493;&#1491;&#1499;&#1503;%20%20%20&#1504;&#1493;&#1489;&#1502;&#1489;&#151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A045-D798-4915-8D4E-868D7E49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Hnormal 8 Xp  מעודכן   נובמבר</Template>
  <TotalTime>5</TotalTime>
  <Pages>1</Pages>
  <Words>426</Words>
  <Characters>2132</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עתירה אחוזי הצבעה </vt:lpstr>
    </vt:vector>
  </TitlesOfParts>
  <Manager>גזית בקל עורכי דין (88512)</Manager>
  <Company>יש עתיד, 599000916</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עתירה פתיח כללי</dc:title>
  <dc:subject>1003/2</dc:subject>
  <dc:creator>G9395-V1</dc:creator>
  <cp:keywords>Z:\CommitSys\CommitDocs\1003\00002\G9395-V001.doc יש עתיד, 599000916 יש עתיד - בחירות לכנסת 1003/2 עתירה פתיח כללי 9395-V1 G9395-V1</cp:keywords>
  <dc:description>עודד_x000d_
יש עתיד, 599000916_x000d_
עתירה פתיח כללי</dc:description>
  <cp:lastModifiedBy>Oded Gazit</cp:lastModifiedBy>
  <cp:revision>2</cp:revision>
  <cp:lastPrinted>2019-04-01T15:19:00Z</cp:lastPrinted>
  <dcterms:created xsi:type="dcterms:W3CDTF">2020-03-02T14:37:00Z</dcterms:created>
  <dcterms:modified xsi:type="dcterms:W3CDTF">2020-03-02T14:37:00Z</dcterms:modified>
  <cp:category/>
</cp:coreProperties>
</file>