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7C" w:rsidRPr="00106D33" w:rsidRDefault="0037637C" w:rsidP="002B2268">
      <w:pPr>
        <w:spacing w:line="360" w:lineRule="auto"/>
        <w:jc w:val="center"/>
        <w:rPr>
          <w:rFonts w:asciiTheme="minorBidi" w:hAnsiTheme="minorBidi"/>
          <w:b/>
          <w:bCs/>
          <w:sz w:val="24"/>
          <w:szCs w:val="24"/>
        </w:rPr>
      </w:pPr>
      <w:r w:rsidRPr="00106D33">
        <w:rPr>
          <w:rFonts w:asciiTheme="minorBidi" w:hAnsiTheme="minorBidi"/>
          <w:b/>
          <w:bCs/>
          <w:sz w:val="24"/>
          <w:szCs w:val="24"/>
          <w:rtl/>
        </w:rPr>
        <w:t xml:space="preserve">הודעה לתקשורת </w:t>
      </w:r>
      <w:r w:rsidR="002B2268">
        <w:rPr>
          <w:rFonts w:asciiTheme="minorBidi" w:hAnsiTheme="minorBidi" w:hint="cs"/>
          <w:b/>
          <w:bCs/>
          <w:sz w:val="24"/>
          <w:szCs w:val="24"/>
          <w:rtl/>
        </w:rPr>
        <w:t>17</w:t>
      </w:r>
      <w:r w:rsidR="00251D4B" w:rsidRPr="00106D33">
        <w:rPr>
          <w:rFonts w:asciiTheme="minorBidi" w:hAnsiTheme="minorBidi"/>
          <w:b/>
          <w:bCs/>
          <w:sz w:val="24"/>
          <w:szCs w:val="24"/>
          <w:rtl/>
        </w:rPr>
        <w:t>.</w:t>
      </w:r>
      <w:r w:rsidR="00160DF5">
        <w:rPr>
          <w:rFonts w:asciiTheme="minorBidi" w:hAnsiTheme="minorBidi" w:hint="cs"/>
          <w:b/>
          <w:bCs/>
          <w:sz w:val="24"/>
          <w:szCs w:val="24"/>
          <w:rtl/>
        </w:rPr>
        <w:t>6</w:t>
      </w:r>
      <w:r w:rsidR="00327889" w:rsidRPr="00106D33">
        <w:rPr>
          <w:rFonts w:asciiTheme="minorBidi" w:hAnsiTheme="minorBidi"/>
          <w:b/>
          <w:bCs/>
          <w:sz w:val="24"/>
          <w:szCs w:val="24"/>
          <w:rtl/>
        </w:rPr>
        <w:t>.2013</w:t>
      </w:r>
    </w:p>
    <w:p w:rsidR="0037637C" w:rsidRPr="00106D33" w:rsidRDefault="0037637C" w:rsidP="00160DF5">
      <w:pPr>
        <w:spacing w:line="360" w:lineRule="auto"/>
        <w:jc w:val="center"/>
        <w:rPr>
          <w:rFonts w:asciiTheme="minorBidi" w:hAnsiTheme="minorBidi"/>
          <w:b/>
          <w:bCs/>
          <w:sz w:val="24"/>
          <w:szCs w:val="24"/>
          <w:rtl/>
        </w:rPr>
      </w:pPr>
      <w:r w:rsidRPr="00106D33">
        <w:rPr>
          <w:rFonts w:asciiTheme="minorBidi" w:hAnsiTheme="minorBidi"/>
          <w:b/>
          <w:bCs/>
          <w:sz w:val="24"/>
          <w:szCs w:val="24"/>
          <w:rtl/>
        </w:rPr>
        <w:t xml:space="preserve">ועדת המדרוג למדידת שיעורי גלישה באינטרנט – דירוג אתרים וקבוצות, </w:t>
      </w:r>
      <w:r w:rsidR="00160DF5">
        <w:rPr>
          <w:rFonts w:asciiTheme="minorBidi" w:hAnsiTheme="minorBidi" w:hint="cs"/>
          <w:b/>
          <w:bCs/>
          <w:sz w:val="24"/>
          <w:szCs w:val="24"/>
          <w:rtl/>
        </w:rPr>
        <w:t>מאי</w:t>
      </w:r>
      <w:r w:rsidRPr="00106D33">
        <w:rPr>
          <w:rFonts w:asciiTheme="minorBidi" w:hAnsiTheme="minorBidi"/>
          <w:b/>
          <w:bCs/>
          <w:sz w:val="24"/>
          <w:szCs w:val="24"/>
          <w:rtl/>
        </w:rPr>
        <w:t xml:space="preserve"> </w:t>
      </w:r>
      <w:r w:rsidR="008D083D">
        <w:rPr>
          <w:rFonts w:asciiTheme="minorBidi" w:hAnsiTheme="minorBidi" w:hint="cs"/>
          <w:b/>
          <w:bCs/>
          <w:sz w:val="24"/>
          <w:szCs w:val="24"/>
          <w:rtl/>
        </w:rPr>
        <w:t>2013</w:t>
      </w:r>
    </w:p>
    <w:p w:rsidR="0037637C" w:rsidRPr="00106D33" w:rsidRDefault="0037637C" w:rsidP="0037637C">
      <w:pPr>
        <w:spacing w:line="360" w:lineRule="auto"/>
        <w:rPr>
          <w:rFonts w:asciiTheme="minorBidi" w:hAnsiTheme="minorBidi"/>
          <w:sz w:val="24"/>
          <w:szCs w:val="24"/>
          <w:rtl/>
        </w:rPr>
      </w:pPr>
    </w:p>
    <w:p w:rsidR="0037637C" w:rsidRPr="00106D33" w:rsidRDefault="0037637C" w:rsidP="00EC4DF8">
      <w:pPr>
        <w:spacing w:line="360" w:lineRule="auto"/>
        <w:jc w:val="both"/>
        <w:rPr>
          <w:rFonts w:asciiTheme="minorBidi" w:hAnsiTheme="minorBidi"/>
          <w:sz w:val="24"/>
          <w:szCs w:val="24"/>
          <w:rtl/>
        </w:rPr>
      </w:pPr>
      <w:r w:rsidRPr="00106D33">
        <w:rPr>
          <w:rFonts w:asciiTheme="minorBidi" w:hAnsiTheme="minorBidi"/>
          <w:sz w:val="24"/>
          <w:szCs w:val="24"/>
          <w:rtl/>
        </w:rPr>
        <w:t>במסמך זה, ועדת מדרוג האינטרנט מציגה נתונים על אוכלוסיית הגולשים הישראליים. מחקר הוועדה</w:t>
      </w:r>
      <w:r w:rsidR="00C52F17" w:rsidRPr="00106D33">
        <w:rPr>
          <w:rFonts w:asciiTheme="minorBidi" w:hAnsiTheme="minorBidi"/>
          <w:sz w:val="24"/>
          <w:szCs w:val="24"/>
          <w:rtl/>
        </w:rPr>
        <w:t xml:space="preserve">, באמצעות </w:t>
      </w:r>
      <w:r w:rsidR="00C52F17" w:rsidRPr="00106D33">
        <w:rPr>
          <w:rFonts w:asciiTheme="minorBidi" w:hAnsiTheme="minorBidi"/>
          <w:b/>
          <w:bCs/>
          <w:sz w:val="24"/>
          <w:szCs w:val="24"/>
          <w:rtl/>
        </w:rPr>
        <w:t xml:space="preserve">ספק המדידה </w:t>
      </w:r>
      <w:proofErr w:type="spellStart"/>
      <w:r w:rsidR="00C52F17" w:rsidRPr="00106D33">
        <w:rPr>
          <w:rFonts w:asciiTheme="minorBidi" w:hAnsiTheme="minorBidi"/>
          <w:b/>
          <w:bCs/>
          <w:sz w:val="24"/>
          <w:szCs w:val="24"/>
          <w:rtl/>
        </w:rPr>
        <w:t>גמיוס</w:t>
      </w:r>
      <w:proofErr w:type="spellEnd"/>
      <w:r w:rsidR="00C52F17" w:rsidRPr="00106D33">
        <w:rPr>
          <w:rFonts w:asciiTheme="minorBidi" w:hAnsiTheme="minorBidi"/>
          <w:b/>
          <w:bCs/>
          <w:sz w:val="24"/>
          <w:szCs w:val="24"/>
          <w:rtl/>
        </w:rPr>
        <w:t xml:space="preserve"> ישראל</w:t>
      </w:r>
      <w:r w:rsidR="00C52F17" w:rsidRPr="00106D33">
        <w:rPr>
          <w:rFonts w:asciiTheme="minorBidi" w:hAnsiTheme="minorBidi"/>
          <w:sz w:val="24"/>
          <w:szCs w:val="24"/>
          <w:rtl/>
        </w:rPr>
        <w:t xml:space="preserve">, </w:t>
      </w:r>
      <w:r w:rsidRPr="00106D33">
        <w:rPr>
          <w:rFonts w:asciiTheme="minorBidi" w:hAnsiTheme="minorBidi"/>
          <w:sz w:val="24"/>
          <w:szCs w:val="24"/>
          <w:rtl/>
        </w:rPr>
        <w:t xml:space="preserve"> מספק נתונים על גולשים מגילאי 7 ומעלה הגולשים באינטרנט דרך כתובת</w:t>
      </w:r>
      <w:r w:rsidR="00CD24EE">
        <w:rPr>
          <w:rFonts w:asciiTheme="minorBidi" w:hAnsiTheme="minorBidi" w:hint="cs"/>
          <w:sz w:val="24"/>
          <w:szCs w:val="24"/>
          <w:rtl/>
        </w:rPr>
        <w:t xml:space="preserve"> </w:t>
      </w:r>
      <w:r w:rsidRPr="00106D33">
        <w:rPr>
          <w:rFonts w:asciiTheme="minorBidi" w:hAnsiTheme="minorBidi"/>
          <w:sz w:val="24"/>
          <w:szCs w:val="24"/>
        </w:rPr>
        <w:t>IP</w:t>
      </w:r>
      <w:r w:rsidRPr="00106D33">
        <w:rPr>
          <w:rFonts w:asciiTheme="minorBidi" w:hAnsiTheme="minorBidi"/>
          <w:sz w:val="24"/>
          <w:szCs w:val="24"/>
          <w:rtl/>
        </w:rPr>
        <w:t xml:space="preserve"> מקומית. נתוני הוועדה מראים כי שיעור החדירה של אתרים החברים  בוועדה הינו </w:t>
      </w:r>
      <w:r w:rsidR="00EC4DF8">
        <w:rPr>
          <w:rFonts w:asciiTheme="minorBidi" w:hAnsiTheme="minorBidi" w:hint="cs"/>
          <w:sz w:val="24"/>
          <w:szCs w:val="24"/>
          <w:rtl/>
        </w:rPr>
        <w:t xml:space="preserve">93% </w:t>
      </w:r>
      <w:r w:rsidRPr="00106D33">
        <w:rPr>
          <w:rFonts w:asciiTheme="minorBidi" w:hAnsiTheme="minorBidi"/>
          <w:sz w:val="24"/>
          <w:szCs w:val="24"/>
          <w:rtl/>
        </w:rPr>
        <w:t>(כ-</w:t>
      </w:r>
      <w:r w:rsidR="004E55EF" w:rsidRPr="00106D33">
        <w:rPr>
          <w:rFonts w:asciiTheme="minorBidi" w:hAnsiTheme="minorBidi"/>
          <w:color w:val="222222"/>
          <w:sz w:val="24"/>
          <w:szCs w:val="24"/>
          <w:shd w:val="clear" w:color="auto" w:fill="FFFFFF"/>
        </w:rPr>
        <w:t xml:space="preserve"> 4.</w:t>
      </w:r>
      <w:r w:rsidR="00EC4DF8">
        <w:rPr>
          <w:rStyle w:val="apple-converted-space"/>
          <w:rFonts w:asciiTheme="minorBidi" w:hAnsiTheme="minorBidi"/>
          <w:color w:val="222222"/>
          <w:sz w:val="24"/>
          <w:szCs w:val="24"/>
          <w:shd w:val="clear" w:color="auto" w:fill="FFFFFF"/>
        </w:rPr>
        <w:t>863</w:t>
      </w:r>
      <w:r w:rsidR="004E55EF" w:rsidRPr="00106D33">
        <w:rPr>
          <w:rStyle w:val="apple-converted-space"/>
          <w:rFonts w:asciiTheme="minorBidi" w:hAnsiTheme="minorBidi"/>
          <w:color w:val="222222"/>
          <w:sz w:val="24"/>
          <w:szCs w:val="24"/>
          <w:shd w:val="clear" w:color="auto" w:fill="FFFFFF"/>
        </w:rPr>
        <w:t> </w:t>
      </w:r>
      <w:r w:rsidR="004E55EF" w:rsidRPr="00106D33">
        <w:rPr>
          <w:rFonts w:asciiTheme="minorBidi" w:hAnsiTheme="minorBidi"/>
          <w:sz w:val="24"/>
          <w:szCs w:val="24"/>
          <w:rtl/>
        </w:rPr>
        <w:t xml:space="preserve"> מיליון</w:t>
      </w:r>
      <w:r w:rsidRPr="00106D33">
        <w:rPr>
          <w:rFonts w:asciiTheme="minorBidi" w:hAnsiTheme="minorBidi"/>
          <w:sz w:val="24"/>
          <w:szCs w:val="24"/>
          <w:rtl/>
        </w:rPr>
        <w:t xml:space="preserve"> גולשים), הנתונים הדמוגרפיים מתבססים על מדגם מייצג של למעלה מ 30,000 </w:t>
      </w:r>
      <w:proofErr w:type="spellStart"/>
      <w:r w:rsidRPr="00106D33">
        <w:rPr>
          <w:rFonts w:asciiTheme="minorBidi" w:hAnsiTheme="minorBidi"/>
          <w:sz w:val="24"/>
          <w:szCs w:val="24"/>
          <w:rtl/>
        </w:rPr>
        <w:t>פאנליסטים</w:t>
      </w:r>
      <w:proofErr w:type="spellEnd"/>
      <w:r w:rsidRPr="00106D33">
        <w:rPr>
          <w:rFonts w:asciiTheme="minorBidi" w:hAnsiTheme="minorBidi"/>
          <w:sz w:val="24"/>
          <w:szCs w:val="24"/>
          <w:rtl/>
        </w:rPr>
        <w:t xml:space="preserve"> מכלל האוכלוסייה.</w:t>
      </w:r>
    </w:p>
    <w:p w:rsidR="0037637C" w:rsidRPr="00106D33" w:rsidRDefault="0037637C" w:rsidP="0037637C">
      <w:pPr>
        <w:spacing w:line="360" w:lineRule="auto"/>
        <w:jc w:val="both"/>
        <w:rPr>
          <w:rFonts w:asciiTheme="minorBidi" w:hAnsiTheme="minorBidi"/>
          <w:sz w:val="24"/>
          <w:szCs w:val="24"/>
          <w:rtl/>
        </w:rPr>
      </w:pPr>
    </w:p>
    <w:p w:rsidR="0037637C" w:rsidRPr="00106D33" w:rsidRDefault="0037637C" w:rsidP="0037637C">
      <w:pPr>
        <w:spacing w:line="360" w:lineRule="auto"/>
        <w:jc w:val="both"/>
        <w:rPr>
          <w:rFonts w:asciiTheme="minorBidi" w:hAnsiTheme="minorBidi"/>
          <w:sz w:val="24"/>
          <w:szCs w:val="24"/>
          <w:rtl/>
        </w:rPr>
      </w:pPr>
      <w:r w:rsidRPr="00106D33">
        <w:rPr>
          <w:rFonts w:asciiTheme="minorBidi" w:hAnsiTheme="minorBidi"/>
          <w:sz w:val="24"/>
          <w:szCs w:val="24"/>
          <w:rtl/>
        </w:rPr>
        <w:t xml:space="preserve">יתרונם המובהק של נתוני הוועדה על פני מדדים אחרים הוא שימוש בנתוני </w:t>
      </w:r>
      <w:r w:rsidRPr="00106D33">
        <w:rPr>
          <w:rFonts w:asciiTheme="minorBidi" w:hAnsiTheme="minorBidi"/>
          <w:sz w:val="24"/>
          <w:szCs w:val="24"/>
        </w:rPr>
        <w:t>REAL USERS</w:t>
      </w:r>
      <w:r w:rsidRPr="00106D33">
        <w:rPr>
          <w:rFonts w:asciiTheme="minorBidi" w:hAnsiTheme="minorBidi"/>
          <w:sz w:val="24"/>
          <w:szCs w:val="24"/>
          <w:rtl/>
        </w:rPr>
        <w:t xml:space="preserve"> (בשונה ממדדים אחרים המספקים מידע על </w:t>
      </w:r>
      <w:r w:rsidRPr="00106D33">
        <w:rPr>
          <w:rFonts w:asciiTheme="minorBidi" w:hAnsiTheme="minorBidi"/>
          <w:sz w:val="24"/>
          <w:szCs w:val="24"/>
        </w:rPr>
        <w:t>COOKIES</w:t>
      </w:r>
      <w:r w:rsidRPr="00106D33">
        <w:rPr>
          <w:rFonts w:asciiTheme="minorBidi" w:hAnsiTheme="minorBidi"/>
          <w:sz w:val="24"/>
          <w:szCs w:val="24"/>
          <w:rtl/>
        </w:rPr>
        <w:t xml:space="preserve"> אשר נחשבים לפחות מדויקים), לפיכך מתאפשרת קבלת תמונה מדויקת ומהימנה, יותר </w:t>
      </w:r>
      <w:proofErr w:type="spellStart"/>
      <w:r w:rsidRPr="00106D33">
        <w:rPr>
          <w:rFonts w:asciiTheme="minorBidi" w:hAnsiTheme="minorBidi"/>
          <w:sz w:val="24"/>
          <w:szCs w:val="24"/>
          <w:rtl/>
        </w:rPr>
        <w:t>מבעבר</w:t>
      </w:r>
      <w:proofErr w:type="spellEnd"/>
      <w:r w:rsidRPr="00106D33">
        <w:rPr>
          <w:rFonts w:asciiTheme="minorBidi" w:hAnsiTheme="minorBidi"/>
          <w:sz w:val="24"/>
          <w:szCs w:val="24"/>
          <w:rtl/>
        </w:rPr>
        <w:t>, על כמות והתנהגות האוכלוסייה הגולשת בישראל.</w:t>
      </w:r>
    </w:p>
    <w:p w:rsidR="0037637C" w:rsidRPr="00106D33" w:rsidRDefault="0037637C" w:rsidP="0037637C">
      <w:pPr>
        <w:tabs>
          <w:tab w:val="left" w:pos="7515"/>
        </w:tabs>
        <w:spacing w:line="360" w:lineRule="auto"/>
        <w:jc w:val="both"/>
        <w:rPr>
          <w:rFonts w:asciiTheme="minorBidi" w:hAnsiTheme="minorBidi"/>
          <w:sz w:val="24"/>
          <w:szCs w:val="24"/>
          <w:rtl/>
        </w:rPr>
      </w:pPr>
    </w:p>
    <w:p w:rsidR="0037637C" w:rsidRPr="00106D33" w:rsidRDefault="0037637C" w:rsidP="0037637C">
      <w:pPr>
        <w:spacing w:line="360" w:lineRule="auto"/>
        <w:jc w:val="both"/>
        <w:rPr>
          <w:rFonts w:asciiTheme="minorBidi" w:hAnsiTheme="minorBidi"/>
          <w:sz w:val="24"/>
          <w:szCs w:val="24"/>
          <w:rtl/>
        </w:rPr>
      </w:pPr>
      <w:r w:rsidRPr="00106D33">
        <w:rPr>
          <w:rFonts w:asciiTheme="minorBidi" w:hAnsiTheme="minorBidi"/>
          <w:sz w:val="24"/>
          <w:szCs w:val="24"/>
          <w:rtl/>
        </w:rPr>
        <w:t>הנתונים המלאים, אותם מקבלים רק חברי הוועדה, מאפשרים לבצע חיתוכים רבים כגון פרופיל סוציו-אקונומי, טכנולוגי, צרכני וכן תחומי עניין נוספים על שוק האינטרנט המקומי. נתונים אלו מאפשרים, לראשונה בשוק הישראלי, תכנון מדיה מושכל, מדויק ואפקטיבי המבוסס על קהלי מטרה, בדומה לתכנון המדיה הקיים היום עבור הטלוויזיה. אפקטיביות הפרסום צפויה לגרום לאורך זמן למפרסמים להסיט תקציבי פרסום ממדיות אחרות לטובת האינטרנט, בעקבות מהימנות הנתונים והכלים הרחבים שהמדידה מספקת.</w:t>
      </w:r>
    </w:p>
    <w:p w:rsidR="0037637C" w:rsidRPr="00106D33" w:rsidRDefault="003B6D48" w:rsidP="003B6D48">
      <w:pPr>
        <w:pStyle w:val="a9"/>
        <w:numPr>
          <w:ilvl w:val="0"/>
          <w:numId w:val="7"/>
        </w:numPr>
        <w:spacing w:line="360" w:lineRule="auto"/>
        <w:ind w:left="424" w:hanging="425"/>
        <w:jc w:val="both"/>
        <w:rPr>
          <w:rFonts w:asciiTheme="minorBidi" w:hAnsiTheme="minorBidi" w:cstheme="minorBidi"/>
          <w:sz w:val="24"/>
          <w:szCs w:val="24"/>
          <w:rtl/>
        </w:rPr>
      </w:pPr>
      <w:r w:rsidRPr="00106D33">
        <w:rPr>
          <w:rFonts w:asciiTheme="minorBidi" w:hAnsiTheme="minorBidi" w:cstheme="minorBidi"/>
          <w:sz w:val="24"/>
          <w:szCs w:val="24"/>
          <w:rtl/>
        </w:rPr>
        <w:t>נתוני הועדה מתפרסמים ב- 15 לכל חודש, אלא אם מועד זה חל בימים חמישי-שבת או ב</w:t>
      </w:r>
      <w:r w:rsidR="00BA5DD0" w:rsidRPr="00106D33">
        <w:rPr>
          <w:rFonts w:asciiTheme="minorBidi" w:hAnsiTheme="minorBidi" w:cstheme="minorBidi"/>
          <w:sz w:val="24"/>
          <w:szCs w:val="24"/>
          <w:rtl/>
        </w:rPr>
        <w:t xml:space="preserve">ימי </w:t>
      </w:r>
      <w:r w:rsidRPr="00106D33">
        <w:rPr>
          <w:rFonts w:asciiTheme="minorBidi" w:hAnsiTheme="minorBidi" w:cstheme="minorBidi"/>
          <w:sz w:val="24"/>
          <w:szCs w:val="24"/>
          <w:rtl/>
        </w:rPr>
        <w:t>חג.</w:t>
      </w:r>
    </w:p>
    <w:p w:rsidR="0037637C" w:rsidRPr="00106D33" w:rsidRDefault="0037637C" w:rsidP="0037637C">
      <w:pPr>
        <w:spacing w:line="480" w:lineRule="auto"/>
        <w:jc w:val="both"/>
        <w:rPr>
          <w:rFonts w:asciiTheme="minorBidi" w:hAnsiTheme="minorBidi"/>
          <w:b/>
          <w:bCs/>
          <w:sz w:val="24"/>
          <w:szCs w:val="24"/>
          <w:rtl/>
        </w:rPr>
      </w:pPr>
    </w:p>
    <w:p w:rsidR="00BA5DD0" w:rsidRPr="00106D33" w:rsidRDefault="00BA5DD0" w:rsidP="0037637C">
      <w:pPr>
        <w:spacing w:line="480" w:lineRule="auto"/>
        <w:jc w:val="both"/>
        <w:rPr>
          <w:rFonts w:asciiTheme="minorBidi" w:hAnsiTheme="minorBidi"/>
          <w:b/>
          <w:bCs/>
          <w:sz w:val="24"/>
          <w:szCs w:val="24"/>
          <w:rtl/>
        </w:rPr>
      </w:pPr>
    </w:p>
    <w:p w:rsidR="00BA5DD0" w:rsidRPr="00106D33" w:rsidRDefault="00BA5DD0" w:rsidP="0037637C">
      <w:pPr>
        <w:spacing w:line="480" w:lineRule="auto"/>
        <w:jc w:val="both"/>
        <w:rPr>
          <w:rFonts w:asciiTheme="minorBidi" w:hAnsiTheme="minorBidi"/>
          <w:b/>
          <w:bCs/>
          <w:sz w:val="24"/>
          <w:szCs w:val="24"/>
          <w:rtl/>
        </w:rPr>
      </w:pPr>
    </w:p>
    <w:p w:rsidR="00BA5DD0" w:rsidRPr="00106D33" w:rsidRDefault="00BA5DD0" w:rsidP="0037637C">
      <w:pPr>
        <w:spacing w:line="480" w:lineRule="auto"/>
        <w:jc w:val="both"/>
        <w:rPr>
          <w:rFonts w:asciiTheme="minorBidi" w:hAnsiTheme="minorBidi"/>
          <w:b/>
          <w:bCs/>
          <w:sz w:val="24"/>
          <w:szCs w:val="24"/>
          <w:rtl/>
        </w:rPr>
      </w:pPr>
    </w:p>
    <w:p w:rsidR="0037637C" w:rsidRPr="00106D33" w:rsidRDefault="0037637C" w:rsidP="0037637C">
      <w:pPr>
        <w:spacing w:line="480" w:lineRule="auto"/>
        <w:jc w:val="both"/>
        <w:rPr>
          <w:rFonts w:asciiTheme="minorBidi" w:hAnsiTheme="minorBidi"/>
          <w:b/>
          <w:bCs/>
          <w:sz w:val="24"/>
          <w:szCs w:val="24"/>
          <w:rtl/>
        </w:rPr>
      </w:pPr>
      <w:r w:rsidRPr="00106D33">
        <w:rPr>
          <w:rFonts w:asciiTheme="minorBidi" w:hAnsiTheme="minorBidi"/>
          <w:b/>
          <w:bCs/>
          <w:sz w:val="24"/>
          <w:szCs w:val="24"/>
          <w:rtl/>
        </w:rPr>
        <w:lastRenderedPageBreak/>
        <w:t>תוכן הידיעה:</w:t>
      </w:r>
    </w:p>
    <w:p w:rsidR="002373DB" w:rsidRPr="002373DB" w:rsidRDefault="002373DB" w:rsidP="00882C1D">
      <w:pPr>
        <w:pStyle w:val="a9"/>
        <w:numPr>
          <w:ilvl w:val="0"/>
          <w:numId w:val="3"/>
        </w:numPr>
        <w:spacing w:line="480" w:lineRule="auto"/>
        <w:jc w:val="both"/>
        <w:rPr>
          <w:rFonts w:asciiTheme="minorBidi" w:hAnsiTheme="minorBidi" w:cstheme="minorBidi"/>
          <w:sz w:val="24"/>
          <w:szCs w:val="24"/>
          <w:u w:val="single"/>
        </w:rPr>
      </w:pPr>
      <w:r>
        <w:rPr>
          <w:rFonts w:asciiTheme="minorBidi" w:hAnsiTheme="minorBidi" w:cs="Arial" w:hint="cs"/>
          <w:sz w:val="24"/>
          <w:szCs w:val="24"/>
          <w:rtl/>
        </w:rPr>
        <w:t>הצטרפות אתר</w:t>
      </w:r>
      <w:r w:rsidR="00882C1D">
        <w:rPr>
          <w:rFonts w:asciiTheme="minorBidi" w:hAnsiTheme="minorBidi" w:cs="Arial"/>
          <w:sz w:val="24"/>
          <w:szCs w:val="24"/>
        </w:rPr>
        <w:t xml:space="preserve"> </w:t>
      </w:r>
      <w:r w:rsidR="00882C1D">
        <w:rPr>
          <w:rFonts w:asciiTheme="minorBidi" w:hAnsiTheme="minorBidi" w:cs="Arial" w:hint="cs"/>
          <w:sz w:val="24"/>
          <w:szCs w:val="24"/>
          <w:rtl/>
        </w:rPr>
        <w:t xml:space="preserve"> 'הדברות'</w:t>
      </w:r>
      <w:r>
        <w:rPr>
          <w:rFonts w:asciiTheme="minorBidi" w:hAnsiTheme="minorBidi" w:cs="Arial" w:hint="cs"/>
          <w:sz w:val="24"/>
          <w:szCs w:val="24"/>
          <w:rtl/>
        </w:rPr>
        <w:t xml:space="preserve"> כחבר בוועדת המדרוג.</w:t>
      </w:r>
    </w:p>
    <w:p w:rsidR="00507F07" w:rsidRPr="00106D33" w:rsidRDefault="00507F07" w:rsidP="00874BB5">
      <w:pPr>
        <w:pStyle w:val="a9"/>
        <w:numPr>
          <w:ilvl w:val="0"/>
          <w:numId w:val="3"/>
        </w:numPr>
        <w:spacing w:line="480" w:lineRule="auto"/>
        <w:jc w:val="both"/>
        <w:rPr>
          <w:rFonts w:asciiTheme="minorBidi" w:hAnsiTheme="minorBidi" w:cstheme="minorBidi"/>
          <w:sz w:val="24"/>
          <w:szCs w:val="24"/>
          <w:u w:val="single"/>
        </w:rPr>
      </w:pPr>
      <w:r w:rsidRPr="00106D33">
        <w:rPr>
          <w:rFonts w:asciiTheme="minorBidi" w:hAnsiTheme="minorBidi" w:cstheme="minorBidi"/>
          <w:sz w:val="24"/>
          <w:szCs w:val="24"/>
          <w:u w:val="single"/>
          <w:rtl/>
        </w:rPr>
        <w:t>מדידת</w:t>
      </w:r>
      <w:r w:rsidR="00106D33">
        <w:rPr>
          <w:rFonts w:asciiTheme="minorBidi" w:hAnsiTheme="minorBidi" w:cstheme="minorBidi"/>
          <w:sz w:val="24"/>
          <w:szCs w:val="24"/>
          <w:u w:val="single"/>
          <w:rtl/>
        </w:rPr>
        <w:t xml:space="preserve"> וידאו- </w:t>
      </w:r>
      <w:r w:rsidR="00160DF5">
        <w:rPr>
          <w:rFonts w:asciiTheme="minorBidi" w:hAnsiTheme="minorBidi" w:cstheme="minorBidi"/>
          <w:sz w:val="24"/>
          <w:szCs w:val="24"/>
          <w:u w:val="single"/>
          <w:rtl/>
        </w:rPr>
        <w:t>מאי</w:t>
      </w:r>
      <w:r w:rsidR="00106D33">
        <w:rPr>
          <w:rFonts w:asciiTheme="minorBidi" w:hAnsiTheme="minorBidi" w:cstheme="minorBidi"/>
          <w:sz w:val="24"/>
          <w:szCs w:val="24"/>
          <w:u w:val="single"/>
          <w:rtl/>
        </w:rPr>
        <w:t xml:space="preserve"> 2013</w:t>
      </w:r>
    </w:p>
    <w:p w:rsidR="00507F07" w:rsidRPr="00106D33" w:rsidRDefault="00507F07" w:rsidP="00874BB5">
      <w:pPr>
        <w:pStyle w:val="a9"/>
        <w:numPr>
          <w:ilvl w:val="0"/>
          <w:numId w:val="14"/>
        </w:numPr>
        <w:spacing w:line="480" w:lineRule="auto"/>
        <w:ind w:left="786"/>
        <w:jc w:val="both"/>
        <w:rPr>
          <w:rFonts w:asciiTheme="minorBidi" w:hAnsiTheme="minorBidi" w:cstheme="minorBidi"/>
          <w:sz w:val="24"/>
          <w:szCs w:val="24"/>
        </w:rPr>
      </w:pPr>
      <w:r w:rsidRPr="00106D33">
        <w:rPr>
          <w:rFonts w:asciiTheme="minorBidi" w:hAnsiTheme="minorBidi" w:cstheme="minorBidi"/>
          <w:sz w:val="24"/>
          <w:szCs w:val="24"/>
          <w:rtl/>
        </w:rPr>
        <w:t xml:space="preserve">דירוג מדידת הווידאו בוועדה נכון לחודש </w:t>
      </w:r>
      <w:r w:rsidR="00160DF5">
        <w:rPr>
          <w:rFonts w:asciiTheme="minorBidi" w:hAnsiTheme="minorBidi" w:cstheme="minorBidi"/>
          <w:sz w:val="24"/>
          <w:szCs w:val="24"/>
          <w:rtl/>
        </w:rPr>
        <w:t>מאי</w:t>
      </w:r>
      <w:r w:rsidRPr="00106D33">
        <w:rPr>
          <w:rFonts w:asciiTheme="minorBidi" w:hAnsiTheme="minorBidi" w:cstheme="minorBidi"/>
          <w:sz w:val="24"/>
          <w:szCs w:val="24"/>
          <w:rtl/>
        </w:rPr>
        <w:t xml:space="preserve"> 2013.</w:t>
      </w:r>
    </w:p>
    <w:p w:rsidR="00507F07" w:rsidRPr="00106D33" w:rsidRDefault="00106D33" w:rsidP="00874BB5">
      <w:pPr>
        <w:pStyle w:val="a9"/>
        <w:numPr>
          <w:ilvl w:val="0"/>
          <w:numId w:val="3"/>
        </w:numPr>
        <w:spacing w:line="480" w:lineRule="auto"/>
        <w:jc w:val="both"/>
        <w:rPr>
          <w:rFonts w:asciiTheme="minorBidi" w:hAnsiTheme="minorBidi" w:cstheme="minorBidi"/>
          <w:sz w:val="24"/>
          <w:szCs w:val="24"/>
          <w:u w:val="single"/>
        </w:rPr>
      </w:pPr>
      <w:r w:rsidRPr="00106D33">
        <w:rPr>
          <w:rFonts w:asciiTheme="minorBidi" w:hAnsiTheme="minorBidi" w:cstheme="minorBidi"/>
          <w:sz w:val="24"/>
          <w:szCs w:val="24"/>
          <w:u w:val="single"/>
          <w:rtl/>
        </w:rPr>
        <w:t xml:space="preserve">מדידת אתרים- </w:t>
      </w:r>
      <w:r w:rsidR="00160DF5">
        <w:rPr>
          <w:rFonts w:asciiTheme="minorBidi" w:hAnsiTheme="minorBidi" w:cstheme="minorBidi"/>
          <w:sz w:val="24"/>
          <w:szCs w:val="24"/>
          <w:u w:val="single"/>
          <w:rtl/>
        </w:rPr>
        <w:t>מאי</w:t>
      </w:r>
      <w:r w:rsidRPr="00106D33">
        <w:rPr>
          <w:rFonts w:asciiTheme="minorBidi" w:hAnsiTheme="minorBidi" w:cstheme="minorBidi"/>
          <w:sz w:val="24"/>
          <w:szCs w:val="24"/>
          <w:u w:val="single"/>
          <w:rtl/>
        </w:rPr>
        <w:t xml:space="preserve"> </w:t>
      </w:r>
      <w:r w:rsidRPr="00106D33">
        <w:rPr>
          <w:rFonts w:asciiTheme="minorBidi" w:hAnsiTheme="minorBidi" w:cstheme="minorBidi" w:hint="cs"/>
          <w:sz w:val="24"/>
          <w:szCs w:val="24"/>
          <w:u w:val="single"/>
          <w:rtl/>
        </w:rPr>
        <w:t>2013</w:t>
      </w:r>
    </w:p>
    <w:p w:rsidR="00507F07" w:rsidRPr="00106D33" w:rsidRDefault="00507F07" w:rsidP="00874BB5">
      <w:pPr>
        <w:pStyle w:val="a9"/>
        <w:numPr>
          <w:ilvl w:val="0"/>
          <w:numId w:val="15"/>
        </w:numPr>
        <w:spacing w:line="480" w:lineRule="auto"/>
        <w:jc w:val="both"/>
        <w:rPr>
          <w:rFonts w:asciiTheme="minorBidi" w:hAnsiTheme="minorBidi" w:cstheme="minorBidi"/>
          <w:sz w:val="24"/>
          <w:szCs w:val="24"/>
        </w:rPr>
      </w:pPr>
      <w:r w:rsidRPr="00106D33">
        <w:rPr>
          <w:rFonts w:asciiTheme="minorBidi" w:hAnsiTheme="minorBidi" w:cstheme="minorBidi"/>
          <w:sz w:val="24"/>
          <w:szCs w:val="24"/>
          <w:rtl/>
        </w:rPr>
        <w:t xml:space="preserve">דירוג </w:t>
      </w:r>
      <w:r w:rsidR="00B20262">
        <w:rPr>
          <w:rFonts w:asciiTheme="minorBidi" w:hAnsiTheme="minorBidi" w:cstheme="minorBidi" w:hint="cs"/>
          <w:sz w:val="24"/>
          <w:szCs w:val="24"/>
          <w:rtl/>
        </w:rPr>
        <w:t>ה</w:t>
      </w:r>
      <w:r w:rsidRPr="00106D33">
        <w:rPr>
          <w:rFonts w:asciiTheme="minorBidi" w:hAnsiTheme="minorBidi" w:cstheme="minorBidi"/>
          <w:sz w:val="24"/>
          <w:szCs w:val="24"/>
          <w:rtl/>
        </w:rPr>
        <w:t xml:space="preserve">אתרים החברים בוועדה נכון לחודש </w:t>
      </w:r>
      <w:r w:rsidR="00160DF5">
        <w:rPr>
          <w:rFonts w:asciiTheme="minorBidi" w:hAnsiTheme="minorBidi" w:cstheme="minorBidi"/>
          <w:sz w:val="24"/>
          <w:szCs w:val="24"/>
          <w:rtl/>
        </w:rPr>
        <w:t>מאי</w:t>
      </w:r>
      <w:r w:rsidRPr="00106D33">
        <w:rPr>
          <w:rFonts w:asciiTheme="minorBidi" w:hAnsiTheme="minorBidi" w:cstheme="minorBidi"/>
          <w:sz w:val="24"/>
          <w:szCs w:val="24"/>
          <w:rtl/>
        </w:rPr>
        <w:t xml:space="preserve"> 2013</w:t>
      </w:r>
      <w:r w:rsidR="00106D33">
        <w:rPr>
          <w:rFonts w:asciiTheme="minorBidi" w:hAnsiTheme="minorBidi" w:cstheme="minorBidi" w:hint="cs"/>
          <w:sz w:val="24"/>
          <w:szCs w:val="24"/>
          <w:rtl/>
        </w:rPr>
        <w:t>.</w:t>
      </w:r>
    </w:p>
    <w:p w:rsidR="00507F07" w:rsidRPr="00106D33" w:rsidRDefault="00507F07" w:rsidP="00874BB5">
      <w:pPr>
        <w:pStyle w:val="a9"/>
        <w:numPr>
          <w:ilvl w:val="0"/>
          <w:numId w:val="15"/>
        </w:numPr>
        <w:spacing w:line="480" w:lineRule="auto"/>
        <w:jc w:val="both"/>
        <w:rPr>
          <w:rFonts w:asciiTheme="minorBidi" w:hAnsiTheme="minorBidi" w:cstheme="minorBidi"/>
          <w:sz w:val="24"/>
          <w:szCs w:val="24"/>
        </w:rPr>
      </w:pPr>
      <w:r w:rsidRPr="00106D33">
        <w:rPr>
          <w:rFonts w:asciiTheme="minorBidi" w:hAnsiTheme="minorBidi" w:cstheme="minorBidi"/>
          <w:sz w:val="24"/>
          <w:szCs w:val="24"/>
          <w:rtl/>
        </w:rPr>
        <w:t xml:space="preserve">דירוג קבוצות </w:t>
      </w:r>
      <w:r w:rsidR="00435A1D">
        <w:rPr>
          <w:rFonts w:asciiTheme="minorBidi" w:hAnsiTheme="minorBidi" w:cstheme="minorBidi" w:hint="cs"/>
          <w:sz w:val="24"/>
          <w:szCs w:val="24"/>
          <w:rtl/>
        </w:rPr>
        <w:t>ה</w:t>
      </w:r>
      <w:r w:rsidRPr="00106D33">
        <w:rPr>
          <w:rFonts w:asciiTheme="minorBidi" w:hAnsiTheme="minorBidi" w:cstheme="minorBidi"/>
          <w:sz w:val="24"/>
          <w:szCs w:val="24"/>
          <w:rtl/>
        </w:rPr>
        <w:t xml:space="preserve">בעלות החברות בוועדה נכון לחודש </w:t>
      </w:r>
      <w:r w:rsidR="00160DF5">
        <w:rPr>
          <w:rFonts w:asciiTheme="minorBidi" w:hAnsiTheme="minorBidi" w:cstheme="minorBidi"/>
          <w:sz w:val="24"/>
          <w:szCs w:val="24"/>
          <w:rtl/>
        </w:rPr>
        <w:t>מאי</w:t>
      </w:r>
      <w:r w:rsidRPr="00106D33">
        <w:rPr>
          <w:rFonts w:asciiTheme="minorBidi" w:hAnsiTheme="minorBidi" w:cstheme="minorBidi"/>
          <w:sz w:val="24"/>
          <w:szCs w:val="24"/>
          <w:rtl/>
        </w:rPr>
        <w:t xml:space="preserve">  2013</w:t>
      </w:r>
      <w:r w:rsidR="00106D33">
        <w:rPr>
          <w:rFonts w:asciiTheme="minorBidi" w:hAnsiTheme="minorBidi" w:cstheme="minorBidi" w:hint="cs"/>
          <w:sz w:val="24"/>
          <w:szCs w:val="24"/>
          <w:rtl/>
        </w:rPr>
        <w:t>.</w:t>
      </w:r>
    </w:p>
    <w:p w:rsidR="00327366" w:rsidRDefault="00507F07" w:rsidP="00874BB5">
      <w:pPr>
        <w:pStyle w:val="a9"/>
        <w:numPr>
          <w:ilvl w:val="0"/>
          <w:numId w:val="15"/>
        </w:numPr>
        <w:spacing w:line="480" w:lineRule="auto"/>
        <w:jc w:val="both"/>
        <w:rPr>
          <w:rFonts w:asciiTheme="minorBidi" w:hAnsiTheme="minorBidi" w:cstheme="minorBidi"/>
          <w:sz w:val="24"/>
          <w:szCs w:val="24"/>
        </w:rPr>
      </w:pPr>
      <w:r w:rsidRPr="00106D33">
        <w:rPr>
          <w:rFonts w:asciiTheme="minorBidi" w:hAnsiTheme="minorBidi" w:cstheme="minorBidi"/>
          <w:sz w:val="24"/>
          <w:szCs w:val="24"/>
          <w:rtl/>
        </w:rPr>
        <w:t xml:space="preserve">דירוג רשתות </w:t>
      </w:r>
      <w:r w:rsidR="00435A1D">
        <w:rPr>
          <w:rFonts w:asciiTheme="minorBidi" w:hAnsiTheme="minorBidi" w:cstheme="minorBidi" w:hint="cs"/>
          <w:sz w:val="24"/>
          <w:szCs w:val="24"/>
          <w:rtl/>
        </w:rPr>
        <w:t>ה</w:t>
      </w:r>
      <w:r w:rsidRPr="00106D33">
        <w:rPr>
          <w:rFonts w:asciiTheme="minorBidi" w:hAnsiTheme="minorBidi" w:cstheme="minorBidi"/>
          <w:sz w:val="24"/>
          <w:szCs w:val="24"/>
          <w:rtl/>
        </w:rPr>
        <w:t xml:space="preserve">פרסום נכון לחודש </w:t>
      </w:r>
      <w:r w:rsidR="00160DF5">
        <w:rPr>
          <w:rFonts w:asciiTheme="minorBidi" w:hAnsiTheme="minorBidi" w:cstheme="minorBidi"/>
          <w:sz w:val="24"/>
          <w:szCs w:val="24"/>
          <w:rtl/>
        </w:rPr>
        <w:t>מאי</w:t>
      </w:r>
      <w:r w:rsidR="00B3538B">
        <w:rPr>
          <w:rFonts w:asciiTheme="minorBidi" w:hAnsiTheme="minorBidi" w:cstheme="minorBidi"/>
          <w:sz w:val="24"/>
          <w:szCs w:val="24"/>
          <w:rtl/>
        </w:rPr>
        <w:t xml:space="preserve"> 201</w:t>
      </w:r>
      <w:r w:rsidR="00B3538B">
        <w:rPr>
          <w:rFonts w:asciiTheme="minorBidi" w:hAnsiTheme="minorBidi" w:cstheme="minorBidi" w:hint="cs"/>
          <w:sz w:val="24"/>
          <w:szCs w:val="24"/>
          <w:rtl/>
        </w:rPr>
        <w:t>3</w:t>
      </w:r>
    </w:p>
    <w:p w:rsidR="00882C1D" w:rsidRDefault="00882C1D" w:rsidP="006E018F">
      <w:pPr>
        <w:spacing w:line="480" w:lineRule="auto"/>
        <w:jc w:val="both"/>
        <w:rPr>
          <w:rFonts w:asciiTheme="minorBidi" w:hAnsiTheme="minorBidi" w:cs="Arial"/>
          <w:b/>
          <w:bCs/>
          <w:sz w:val="24"/>
          <w:szCs w:val="24"/>
          <w:rtl/>
        </w:rPr>
      </w:pPr>
    </w:p>
    <w:p w:rsidR="00756F25" w:rsidRPr="004D5127" w:rsidRDefault="00882C1D" w:rsidP="00882C1D">
      <w:pPr>
        <w:spacing w:line="480" w:lineRule="auto"/>
        <w:jc w:val="both"/>
        <w:rPr>
          <w:rFonts w:asciiTheme="minorBidi" w:hAnsiTheme="minorBidi"/>
          <w:b/>
          <w:bCs/>
          <w:sz w:val="24"/>
          <w:szCs w:val="24"/>
          <w:rtl/>
        </w:rPr>
      </w:pPr>
      <w:r w:rsidRPr="004D5127">
        <w:rPr>
          <w:rFonts w:asciiTheme="minorBidi" w:hAnsiTheme="minorBidi" w:cs="Arial" w:hint="cs"/>
          <w:b/>
          <w:bCs/>
          <w:sz w:val="24"/>
          <w:szCs w:val="24"/>
          <w:rtl/>
        </w:rPr>
        <w:t>1.</w:t>
      </w:r>
      <w:r w:rsidR="00D04B09" w:rsidRPr="004D5127">
        <w:rPr>
          <w:rFonts w:asciiTheme="minorBidi" w:hAnsiTheme="minorBidi" w:cs="Arial" w:hint="cs"/>
          <w:b/>
          <w:bCs/>
          <w:sz w:val="24"/>
          <w:szCs w:val="24"/>
          <w:rtl/>
        </w:rPr>
        <w:t xml:space="preserve"> </w:t>
      </w:r>
      <w:r w:rsidR="006E018F" w:rsidRPr="004D5127">
        <w:rPr>
          <w:rFonts w:asciiTheme="minorBidi" w:hAnsiTheme="minorBidi" w:cs="Arial" w:hint="cs"/>
          <w:b/>
          <w:bCs/>
          <w:sz w:val="24"/>
          <w:szCs w:val="24"/>
          <w:rtl/>
        </w:rPr>
        <w:t xml:space="preserve"> </w:t>
      </w:r>
      <w:r w:rsidR="006E018F" w:rsidRPr="004D5127">
        <w:rPr>
          <w:rFonts w:asciiTheme="minorBidi" w:hAnsiTheme="minorBidi" w:cs="Arial" w:hint="cs"/>
          <w:b/>
          <w:bCs/>
          <w:sz w:val="24"/>
          <w:szCs w:val="24"/>
          <w:u w:val="single"/>
          <w:rtl/>
        </w:rPr>
        <w:t xml:space="preserve">הצטרפות אתר </w:t>
      </w:r>
      <w:r w:rsidRPr="004D5127">
        <w:rPr>
          <w:rFonts w:asciiTheme="minorBidi" w:hAnsiTheme="minorBidi" w:cs="Arial" w:hint="cs"/>
          <w:b/>
          <w:bCs/>
          <w:sz w:val="24"/>
          <w:szCs w:val="24"/>
          <w:u w:val="single"/>
          <w:rtl/>
        </w:rPr>
        <w:t>הדברות</w:t>
      </w:r>
      <w:r w:rsidR="006E018F" w:rsidRPr="004D5127">
        <w:rPr>
          <w:rFonts w:asciiTheme="minorBidi" w:hAnsiTheme="minorBidi" w:cs="Arial" w:hint="cs"/>
          <w:b/>
          <w:bCs/>
          <w:sz w:val="24"/>
          <w:szCs w:val="24"/>
          <w:u w:val="single"/>
          <w:rtl/>
        </w:rPr>
        <w:t xml:space="preserve"> כחבר בוועדת המדרוג</w:t>
      </w:r>
    </w:p>
    <w:p w:rsidR="006E018F" w:rsidRPr="002661F3" w:rsidRDefault="006E018F" w:rsidP="004D5127">
      <w:pPr>
        <w:spacing w:line="360" w:lineRule="auto"/>
        <w:jc w:val="both"/>
        <w:rPr>
          <w:rFonts w:ascii="Arial" w:hAnsi="Arial" w:cs="Arial"/>
          <w:sz w:val="24"/>
          <w:szCs w:val="24"/>
          <w:rtl/>
        </w:rPr>
      </w:pPr>
      <w:r w:rsidRPr="002661F3">
        <w:rPr>
          <w:rFonts w:ascii="Arial" w:hAnsi="Arial" w:cs="Arial" w:hint="cs"/>
          <w:sz w:val="24"/>
          <w:szCs w:val="24"/>
          <w:rtl/>
        </w:rPr>
        <w:t>אנו שמחים להודיע על הצטרפותו של אתר</w:t>
      </w:r>
      <w:r w:rsidRPr="00DA75B6">
        <w:rPr>
          <w:rFonts w:ascii="Arial" w:hAnsi="Arial" w:cs="Arial" w:hint="cs"/>
          <w:color w:val="0070C0"/>
          <w:sz w:val="24"/>
          <w:szCs w:val="24"/>
          <w:rtl/>
        </w:rPr>
        <w:t xml:space="preserve"> </w:t>
      </w:r>
      <w:hyperlink r:id="rId9" w:history="1"/>
      <w:r w:rsidR="004D5127">
        <w:t>www.hidabroot.org</w:t>
      </w:r>
      <w:r>
        <w:rPr>
          <w:rFonts w:ascii="Arial" w:hAnsi="Arial" w:cs="Arial"/>
          <w:sz w:val="24"/>
          <w:szCs w:val="24"/>
        </w:rPr>
        <w:t xml:space="preserve"> </w:t>
      </w:r>
      <w:r w:rsidR="004D5127">
        <w:rPr>
          <w:rFonts w:ascii="Arial" w:hAnsi="Arial" w:cs="Arial" w:hint="cs"/>
          <w:sz w:val="24"/>
          <w:szCs w:val="24"/>
          <w:rtl/>
        </w:rPr>
        <w:t xml:space="preserve"> </w:t>
      </w:r>
      <w:r w:rsidRPr="002661F3">
        <w:rPr>
          <w:rFonts w:ascii="Arial" w:hAnsi="Arial" w:cs="Arial" w:hint="cs"/>
          <w:sz w:val="24"/>
          <w:szCs w:val="24"/>
          <w:rtl/>
        </w:rPr>
        <w:t xml:space="preserve">לוועדת </w:t>
      </w:r>
      <w:r w:rsidR="00B23E1C">
        <w:rPr>
          <w:rFonts w:ascii="Arial" w:hAnsi="Arial" w:cs="Arial" w:hint="cs"/>
          <w:sz w:val="24"/>
          <w:szCs w:val="24"/>
          <w:rtl/>
        </w:rPr>
        <w:t>ה</w:t>
      </w:r>
      <w:r w:rsidRPr="002661F3">
        <w:rPr>
          <w:rFonts w:ascii="Arial" w:hAnsi="Arial" w:cs="Arial" w:hint="cs"/>
          <w:sz w:val="24"/>
          <w:szCs w:val="24"/>
          <w:rtl/>
        </w:rPr>
        <w:t xml:space="preserve">מדרוג </w:t>
      </w:r>
      <w:r w:rsidR="00B23E1C">
        <w:rPr>
          <w:rFonts w:ascii="Arial" w:hAnsi="Arial" w:cs="Arial" w:hint="cs"/>
          <w:sz w:val="24"/>
          <w:szCs w:val="24"/>
          <w:rtl/>
        </w:rPr>
        <w:t>ב</w:t>
      </w:r>
      <w:r w:rsidRPr="002661F3">
        <w:rPr>
          <w:rFonts w:ascii="Arial" w:hAnsi="Arial" w:cs="Arial" w:hint="cs"/>
          <w:sz w:val="24"/>
          <w:szCs w:val="24"/>
          <w:rtl/>
        </w:rPr>
        <w:t xml:space="preserve">אינטרנט. נתוני האתר יכללו בנתוני הוועדה החל מחודש </w:t>
      </w:r>
      <w:r w:rsidR="00160DF5">
        <w:rPr>
          <w:rFonts w:ascii="Arial" w:hAnsi="Arial" w:cs="Arial" w:hint="cs"/>
          <w:sz w:val="24"/>
          <w:szCs w:val="24"/>
          <w:rtl/>
        </w:rPr>
        <w:t>מאי</w:t>
      </w:r>
      <w:r w:rsidRPr="002661F3">
        <w:rPr>
          <w:rFonts w:ascii="Arial" w:hAnsi="Arial" w:cs="Arial" w:hint="cs"/>
          <w:sz w:val="24"/>
          <w:szCs w:val="24"/>
          <w:rtl/>
        </w:rPr>
        <w:t>.</w:t>
      </w:r>
    </w:p>
    <w:p w:rsidR="004D5127" w:rsidRPr="00FD2F33" w:rsidRDefault="00FD2F33" w:rsidP="004D5127">
      <w:pPr>
        <w:jc w:val="both"/>
        <w:rPr>
          <w:rFonts w:ascii="Arial" w:hAnsi="Arial" w:cs="Arial"/>
          <w:sz w:val="24"/>
          <w:szCs w:val="24"/>
          <w:rtl/>
        </w:rPr>
      </w:pPr>
      <w:r>
        <w:rPr>
          <w:rFonts w:ascii="Arial" w:hAnsi="Arial" w:cs="Arial" w:hint="cs"/>
          <w:sz w:val="24"/>
          <w:szCs w:val="24"/>
          <w:rtl/>
        </w:rPr>
        <w:t>מאתר הדברות נמסר כי "</w:t>
      </w:r>
      <w:r w:rsidR="006E018F" w:rsidRPr="00FD2F33">
        <w:rPr>
          <w:rFonts w:ascii="Arial" w:hAnsi="Arial" w:cs="Arial" w:hint="eastAsia"/>
          <w:sz w:val="24"/>
          <w:szCs w:val="24"/>
          <w:rtl/>
        </w:rPr>
        <w:t>אתר</w:t>
      </w:r>
      <w:r w:rsidR="006E018F" w:rsidRPr="00FD2F33">
        <w:rPr>
          <w:rFonts w:ascii="Arial" w:hAnsi="Arial" w:cs="Arial"/>
          <w:sz w:val="24"/>
          <w:szCs w:val="24"/>
          <w:rtl/>
        </w:rPr>
        <w:t xml:space="preserve"> </w:t>
      </w:r>
      <w:proofErr w:type="spellStart"/>
      <w:r w:rsidR="004D5127" w:rsidRPr="00FD2F33">
        <w:rPr>
          <w:rFonts w:ascii="Arial" w:hAnsi="Arial" w:cs="Arial"/>
          <w:sz w:val="24"/>
          <w:szCs w:val="24"/>
        </w:rPr>
        <w:t>hidabroot</w:t>
      </w:r>
      <w:proofErr w:type="spellEnd"/>
      <w:dir w:val="ltr">
        <w:r w:rsidR="006E018F" w:rsidRPr="00FD2F33">
          <w:rPr>
            <w:rFonts w:ascii="Arial" w:hAnsi="Arial" w:cs="Arial"/>
            <w:sz w:val="24"/>
            <w:szCs w:val="24"/>
          </w:rPr>
          <w:t xml:space="preserve"> </w:t>
        </w:r>
        <w:r w:rsidR="006E018F" w:rsidRPr="00FD2F33">
          <w:rPr>
            <w:rFonts w:ascii="Arial" w:hAnsi="Arial" w:cs="Arial" w:hint="cs"/>
            <w:sz w:val="24"/>
            <w:szCs w:val="24"/>
            <w:rtl/>
          </w:rPr>
          <w:t xml:space="preserve"> </w:t>
        </w:r>
        <w:r w:rsidR="004D5127" w:rsidRPr="00FD2F33">
          <w:rPr>
            <w:rFonts w:ascii="Arial" w:hAnsi="Arial" w:cs="Arial" w:hint="eastAsia"/>
            <w:sz w:val="24"/>
            <w:szCs w:val="24"/>
            <w:rtl/>
          </w:rPr>
          <w:t>הוא</w:t>
        </w:r>
        <w:r w:rsidR="004D5127" w:rsidRPr="00FD2F33">
          <w:rPr>
            <w:rFonts w:ascii="Arial" w:hAnsi="Arial" w:cs="Arial"/>
            <w:sz w:val="24"/>
            <w:szCs w:val="24"/>
            <w:rtl/>
          </w:rPr>
          <w:t xml:space="preserve"> </w:t>
        </w:r>
        <w:r w:rsidR="004D5127" w:rsidRPr="00FD2F33">
          <w:rPr>
            <w:rFonts w:ascii="Arial" w:hAnsi="Arial" w:cs="Arial" w:hint="eastAsia"/>
            <w:sz w:val="24"/>
            <w:szCs w:val="24"/>
            <w:rtl/>
          </w:rPr>
          <w:t>אתר</w:t>
        </w:r>
        <w:r w:rsidR="004D5127" w:rsidRPr="00FD2F33">
          <w:rPr>
            <w:rFonts w:ascii="Arial" w:hAnsi="Arial" w:cs="Arial"/>
            <w:sz w:val="24"/>
            <w:szCs w:val="24"/>
            <w:rtl/>
          </w:rPr>
          <w:t xml:space="preserve"> </w:t>
        </w:r>
        <w:r w:rsidR="004D5127" w:rsidRPr="00FD2F33">
          <w:rPr>
            <w:rFonts w:ascii="Arial" w:hAnsi="Arial" w:cs="Arial" w:hint="eastAsia"/>
            <w:sz w:val="24"/>
            <w:szCs w:val="24"/>
            <w:rtl/>
          </w:rPr>
          <w:t>היהדות</w:t>
        </w:r>
        <w:r w:rsidR="004D5127" w:rsidRPr="00FD2F33">
          <w:rPr>
            <w:rFonts w:ascii="Arial" w:hAnsi="Arial" w:cs="Arial"/>
            <w:sz w:val="24"/>
            <w:szCs w:val="24"/>
            <w:rtl/>
          </w:rPr>
          <w:t xml:space="preserve"> </w:t>
        </w:r>
        <w:r w:rsidR="004D5127" w:rsidRPr="00FD2F33">
          <w:rPr>
            <w:rFonts w:ascii="Arial" w:hAnsi="Arial" w:cs="Arial" w:hint="eastAsia"/>
            <w:sz w:val="24"/>
            <w:szCs w:val="24"/>
            <w:rtl/>
          </w:rPr>
          <w:t>הגדול</w:t>
        </w:r>
        <w:r w:rsidR="004D5127" w:rsidRPr="00FD2F33">
          <w:rPr>
            <w:rFonts w:ascii="Arial" w:hAnsi="Arial" w:cs="Arial"/>
            <w:sz w:val="24"/>
            <w:szCs w:val="24"/>
            <w:rtl/>
          </w:rPr>
          <w:t xml:space="preserve"> </w:t>
        </w:r>
        <w:r w:rsidR="004D5127" w:rsidRPr="00FD2F33">
          <w:rPr>
            <w:rFonts w:ascii="Arial" w:hAnsi="Arial" w:cs="Arial" w:hint="eastAsia"/>
            <w:sz w:val="24"/>
            <w:szCs w:val="24"/>
            <w:rtl/>
          </w:rPr>
          <w:t>והפופולרי</w:t>
        </w:r>
        <w:r w:rsidR="004D5127" w:rsidRPr="00FD2F33">
          <w:rPr>
            <w:rFonts w:ascii="Arial" w:hAnsi="Arial" w:cs="Arial"/>
            <w:sz w:val="24"/>
            <w:szCs w:val="24"/>
            <w:rtl/>
          </w:rPr>
          <w:t xml:space="preserve"> </w:t>
        </w:r>
        <w:r w:rsidR="004D5127" w:rsidRPr="00FD2F33">
          <w:rPr>
            <w:rFonts w:ascii="Arial" w:hAnsi="Arial" w:cs="Arial" w:hint="eastAsia"/>
            <w:sz w:val="24"/>
            <w:szCs w:val="24"/>
            <w:rtl/>
          </w:rPr>
          <w:t>בעולם</w:t>
        </w:r>
        <w:r w:rsidR="004D5127" w:rsidRPr="00FD2F33">
          <w:rPr>
            <w:rFonts w:ascii="Arial" w:hAnsi="Arial" w:cs="Arial"/>
            <w:sz w:val="24"/>
            <w:szCs w:val="24"/>
            <w:rtl/>
          </w:rPr>
          <w:t xml:space="preserve">. </w:t>
        </w:r>
        <w:r w:rsidR="004D5127" w:rsidRPr="00FD2F33">
          <w:rPr>
            <w:rFonts w:ascii="Arial" w:hAnsi="Arial" w:cs="Arial" w:hint="cs"/>
            <w:sz w:val="24"/>
            <w:szCs w:val="24"/>
            <w:rtl/>
          </w:rPr>
          <w:t>האתר</w:t>
        </w:r>
        <w:r w:rsidR="004D5127" w:rsidRPr="00FD2F33">
          <w:rPr>
            <w:rFonts w:ascii="Arial" w:hAnsi="Arial" w:cs="Arial"/>
            <w:sz w:val="24"/>
            <w:szCs w:val="24"/>
            <w:rtl/>
          </w:rPr>
          <w:t xml:space="preserve"> </w:t>
        </w:r>
        <w:r w:rsidR="004D5127" w:rsidRPr="00FD2F33">
          <w:rPr>
            <w:rFonts w:ascii="Arial" w:hAnsi="Arial" w:cs="Arial" w:hint="eastAsia"/>
            <w:sz w:val="24"/>
            <w:szCs w:val="24"/>
            <w:rtl/>
          </w:rPr>
          <w:t>כולל</w:t>
        </w:r>
        <w:r w:rsidR="004D5127" w:rsidRPr="00FD2F33">
          <w:rPr>
            <w:rFonts w:ascii="Arial" w:hAnsi="Arial" w:cs="Arial"/>
            <w:sz w:val="24"/>
            <w:szCs w:val="24"/>
            <w:rtl/>
          </w:rPr>
          <w:t xml:space="preserve"> </w:t>
        </w:r>
        <w:r w:rsidR="004D5127" w:rsidRPr="00FD2F33">
          <w:rPr>
            <w:rFonts w:ascii="Arial" w:hAnsi="Arial" w:cs="Arial" w:hint="eastAsia"/>
            <w:sz w:val="24"/>
            <w:szCs w:val="24"/>
            <w:rtl/>
          </w:rPr>
          <w:t>מאגר</w:t>
        </w:r>
        <w:r w:rsidR="004D5127" w:rsidRPr="00FD2F33">
          <w:rPr>
            <w:rFonts w:ascii="Arial" w:hAnsi="Arial" w:cs="Arial"/>
            <w:sz w:val="24"/>
            <w:szCs w:val="24"/>
            <w:rtl/>
          </w:rPr>
          <w:t xml:space="preserve"> </w:t>
        </w:r>
        <w:r w:rsidR="004D5127" w:rsidRPr="00FD2F33">
          <w:rPr>
            <w:rFonts w:ascii="Arial" w:hAnsi="Arial" w:cs="Arial" w:hint="eastAsia"/>
            <w:sz w:val="24"/>
            <w:szCs w:val="24"/>
            <w:rtl/>
          </w:rPr>
          <w:t>עצום</w:t>
        </w:r>
        <w:r w:rsidR="004D5127" w:rsidRPr="00FD2F33">
          <w:rPr>
            <w:rFonts w:ascii="Arial" w:hAnsi="Arial" w:cs="Arial"/>
            <w:sz w:val="24"/>
            <w:szCs w:val="24"/>
            <w:rtl/>
          </w:rPr>
          <w:t xml:space="preserve"> </w:t>
        </w:r>
        <w:r w:rsidR="004D5127" w:rsidRPr="00FD2F33">
          <w:rPr>
            <w:rFonts w:ascii="Arial" w:hAnsi="Arial" w:cs="Arial" w:hint="eastAsia"/>
            <w:sz w:val="24"/>
            <w:szCs w:val="24"/>
            <w:rtl/>
          </w:rPr>
          <w:t>של</w:t>
        </w:r>
        <w:r w:rsidR="004D5127" w:rsidRPr="00FD2F33">
          <w:rPr>
            <w:rFonts w:ascii="Arial" w:hAnsi="Arial" w:cs="Arial"/>
            <w:sz w:val="24"/>
            <w:szCs w:val="24"/>
            <w:rtl/>
          </w:rPr>
          <w:t xml:space="preserve"> </w:t>
        </w:r>
        <w:proofErr w:type="spellStart"/>
        <w:r w:rsidR="004D5127" w:rsidRPr="00FD2F33">
          <w:rPr>
            <w:rFonts w:ascii="Arial" w:hAnsi="Arial" w:cs="Arial" w:hint="eastAsia"/>
            <w:sz w:val="24"/>
            <w:szCs w:val="24"/>
            <w:rtl/>
          </w:rPr>
          <w:t>תוכניות</w:t>
        </w:r>
        <w:proofErr w:type="spellEnd"/>
        <w:r w:rsidR="004D5127" w:rsidRPr="00FD2F33">
          <w:rPr>
            <w:rFonts w:ascii="Arial" w:hAnsi="Arial" w:cs="Arial"/>
            <w:sz w:val="24"/>
            <w:szCs w:val="24"/>
            <w:rtl/>
          </w:rPr>
          <w:t xml:space="preserve"> </w:t>
        </w:r>
        <w:r w:rsidR="004D5127" w:rsidRPr="00FD2F33">
          <w:rPr>
            <w:rFonts w:ascii="Arial" w:hAnsi="Arial" w:cs="Arial" w:hint="eastAsia"/>
            <w:sz w:val="24"/>
            <w:szCs w:val="24"/>
            <w:rtl/>
          </w:rPr>
          <w:t>הערוץ</w:t>
        </w:r>
        <w:r w:rsidR="004D5127" w:rsidRPr="00FD2F33">
          <w:rPr>
            <w:rFonts w:ascii="Arial" w:hAnsi="Arial" w:cs="Arial"/>
            <w:sz w:val="24"/>
            <w:szCs w:val="24"/>
            <w:rtl/>
          </w:rPr>
          <w:t xml:space="preserve">, </w:t>
        </w:r>
        <w:r w:rsidR="004D5127" w:rsidRPr="00FD2F33">
          <w:rPr>
            <w:rFonts w:ascii="Arial" w:hAnsi="Arial" w:cs="Arial" w:hint="eastAsia"/>
            <w:sz w:val="24"/>
            <w:szCs w:val="24"/>
            <w:rtl/>
          </w:rPr>
          <w:t>תוכן</w:t>
        </w:r>
        <w:r w:rsidR="004D5127" w:rsidRPr="00FD2F33">
          <w:rPr>
            <w:rFonts w:ascii="Arial" w:hAnsi="Arial" w:cs="Arial"/>
            <w:sz w:val="24"/>
            <w:szCs w:val="24"/>
            <w:rtl/>
          </w:rPr>
          <w:t xml:space="preserve"> </w:t>
        </w:r>
        <w:r w:rsidR="004D5127" w:rsidRPr="00FD2F33">
          <w:rPr>
            <w:rFonts w:ascii="Arial" w:hAnsi="Arial" w:cs="Arial" w:hint="eastAsia"/>
            <w:sz w:val="24"/>
            <w:szCs w:val="24"/>
            <w:rtl/>
          </w:rPr>
          <w:t>יהודי</w:t>
        </w:r>
        <w:r w:rsidR="004D5127" w:rsidRPr="00FD2F33">
          <w:rPr>
            <w:rFonts w:ascii="Arial" w:hAnsi="Arial" w:cs="Arial"/>
            <w:sz w:val="24"/>
            <w:szCs w:val="24"/>
            <w:rtl/>
          </w:rPr>
          <w:t xml:space="preserve"> </w:t>
        </w:r>
        <w:r w:rsidR="004D5127" w:rsidRPr="00FD2F33">
          <w:rPr>
            <w:rFonts w:ascii="Arial" w:hAnsi="Arial" w:cs="Arial" w:hint="eastAsia"/>
            <w:sz w:val="24"/>
            <w:szCs w:val="24"/>
            <w:rtl/>
          </w:rPr>
          <w:t>איכותי</w:t>
        </w:r>
        <w:r w:rsidR="004D5127" w:rsidRPr="00FD2F33">
          <w:rPr>
            <w:rFonts w:ascii="Arial" w:hAnsi="Arial" w:cs="Arial"/>
            <w:sz w:val="24"/>
            <w:szCs w:val="24"/>
            <w:rtl/>
          </w:rPr>
          <w:t xml:space="preserve"> </w:t>
        </w:r>
        <w:r w:rsidR="004D5127" w:rsidRPr="00FD2F33">
          <w:rPr>
            <w:rFonts w:ascii="Arial" w:hAnsi="Arial" w:cs="Arial" w:hint="eastAsia"/>
            <w:sz w:val="24"/>
            <w:szCs w:val="24"/>
            <w:rtl/>
          </w:rPr>
          <w:t>ושיעורי</w:t>
        </w:r>
        <w:r w:rsidR="004D5127" w:rsidRPr="00FD2F33">
          <w:rPr>
            <w:rFonts w:ascii="Arial" w:hAnsi="Arial" w:cs="Arial"/>
            <w:sz w:val="24"/>
            <w:szCs w:val="24"/>
            <w:rtl/>
          </w:rPr>
          <w:t xml:space="preserve"> </w:t>
        </w:r>
        <w:r w:rsidR="004D5127" w:rsidRPr="00FD2F33">
          <w:rPr>
            <w:rFonts w:ascii="Arial" w:hAnsi="Arial" w:cs="Arial" w:hint="eastAsia"/>
            <w:sz w:val="24"/>
            <w:szCs w:val="24"/>
            <w:rtl/>
          </w:rPr>
          <w:t>יהדות</w:t>
        </w:r>
        <w:r w:rsidR="004D5127" w:rsidRPr="00FD2F33">
          <w:rPr>
            <w:rFonts w:ascii="Arial" w:hAnsi="Arial" w:cs="Arial"/>
            <w:sz w:val="24"/>
            <w:szCs w:val="24"/>
            <w:rtl/>
          </w:rPr>
          <w:t xml:space="preserve">, </w:t>
        </w:r>
        <w:r w:rsidR="004D5127" w:rsidRPr="00FD2F33">
          <w:rPr>
            <w:rFonts w:ascii="Arial" w:hAnsi="Arial" w:cs="Arial" w:hint="eastAsia"/>
            <w:sz w:val="24"/>
            <w:szCs w:val="24"/>
            <w:rtl/>
          </w:rPr>
          <w:t>וכן</w:t>
        </w:r>
        <w:r w:rsidR="004D5127" w:rsidRPr="00FD2F33">
          <w:rPr>
            <w:rFonts w:ascii="Arial" w:hAnsi="Arial" w:cs="Arial"/>
            <w:sz w:val="24"/>
            <w:szCs w:val="24"/>
            <w:rtl/>
          </w:rPr>
          <w:t xml:space="preserve"> </w:t>
        </w:r>
        <w:r w:rsidR="004D5127" w:rsidRPr="00FD2F33">
          <w:rPr>
            <w:rFonts w:ascii="Arial" w:hAnsi="Arial" w:cs="Arial" w:hint="eastAsia"/>
            <w:sz w:val="24"/>
            <w:szCs w:val="24"/>
            <w:rtl/>
          </w:rPr>
          <w:t>מאגר</w:t>
        </w:r>
        <w:r w:rsidR="004D5127" w:rsidRPr="00FD2F33">
          <w:rPr>
            <w:rFonts w:ascii="Arial" w:hAnsi="Arial" w:cs="Arial"/>
            <w:sz w:val="24"/>
            <w:szCs w:val="24"/>
            <w:rtl/>
          </w:rPr>
          <w:t xml:space="preserve"> </w:t>
        </w:r>
        <w:r w:rsidR="004D5127" w:rsidRPr="00FD2F33">
          <w:rPr>
            <w:rFonts w:ascii="Arial" w:hAnsi="Arial" w:cs="Arial" w:hint="eastAsia"/>
            <w:sz w:val="24"/>
            <w:szCs w:val="24"/>
            <w:rtl/>
          </w:rPr>
          <w:t>גדול</w:t>
        </w:r>
        <w:r w:rsidR="004D5127" w:rsidRPr="00FD2F33">
          <w:rPr>
            <w:rFonts w:ascii="Arial" w:hAnsi="Arial" w:cs="Arial"/>
            <w:sz w:val="24"/>
            <w:szCs w:val="24"/>
            <w:rtl/>
          </w:rPr>
          <w:t xml:space="preserve"> </w:t>
        </w:r>
        <w:r w:rsidR="004D5127" w:rsidRPr="00FD2F33">
          <w:rPr>
            <w:rFonts w:ascii="Arial" w:hAnsi="Arial" w:cs="Arial" w:hint="eastAsia"/>
            <w:sz w:val="24"/>
            <w:szCs w:val="24"/>
            <w:rtl/>
          </w:rPr>
          <w:t>של</w:t>
        </w:r>
        <w:r w:rsidR="004D5127" w:rsidRPr="00FD2F33">
          <w:rPr>
            <w:rFonts w:ascii="Arial" w:hAnsi="Arial" w:cs="Arial"/>
            <w:sz w:val="24"/>
            <w:szCs w:val="24"/>
            <w:rtl/>
          </w:rPr>
          <w:t xml:space="preserve"> </w:t>
        </w:r>
        <w:r w:rsidR="004D5127" w:rsidRPr="00FD2F33">
          <w:rPr>
            <w:rFonts w:ascii="Arial" w:hAnsi="Arial" w:cs="Arial" w:hint="eastAsia"/>
            <w:sz w:val="24"/>
            <w:szCs w:val="24"/>
            <w:rtl/>
          </w:rPr>
          <w:t>כתבות</w:t>
        </w:r>
        <w:r w:rsidR="004D5127" w:rsidRPr="00FD2F33">
          <w:rPr>
            <w:rFonts w:ascii="Arial" w:hAnsi="Arial" w:cs="Arial"/>
            <w:sz w:val="24"/>
            <w:szCs w:val="24"/>
            <w:rtl/>
          </w:rPr>
          <w:t xml:space="preserve">, </w:t>
        </w:r>
        <w:r w:rsidR="004D5127" w:rsidRPr="00FD2F33">
          <w:rPr>
            <w:rFonts w:ascii="Arial" w:hAnsi="Arial" w:cs="Arial" w:hint="eastAsia"/>
            <w:sz w:val="24"/>
            <w:szCs w:val="24"/>
            <w:rtl/>
          </w:rPr>
          <w:t>מאמרים</w:t>
        </w:r>
        <w:r w:rsidR="004D5127" w:rsidRPr="00FD2F33">
          <w:rPr>
            <w:rFonts w:ascii="Arial" w:hAnsi="Arial" w:cs="Arial"/>
            <w:sz w:val="24"/>
            <w:szCs w:val="24"/>
            <w:rtl/>
          </w:rPr>
          <w:t xml:space="preserve">, </w:t>
        </w:r>
        <w:r w:rsidR="004D5127" w:rsidRPr="00FD2F33">
          <w:rPr>
            <w:rFonts w:ascii="Arial" w:hAnsi="Arial" w:cs="Arial" w:hint="eastAsia"/>
            <w:sz w:val="24"/>
            <w:szCs w:val="24"/>
            <w:rtl/>
          </w:rPr>
          <w:t>מדור</w:t>
        </w:r>
        <w:r w:rsidR="004D5127" w:rsidRPr="00FD2F33">
          <w:rPr>
            <w:rFonts w:ascii="Arial" w:hAnsi="Arial" w:cs="Arial"/>
            <w:sz w:val="24"/>
            <w:szCs w:val="24"/>
            <w:rtl/>
          </w:rPr>
          <w:t xml:space="preserve"> </w:t>
        </w:r>
        <w:r w:rsidR="004D5127" w:rsidRPr="00FD2F33">
          <w:rPr>
            <w:rFonts w:ascii="Arial" w:hAnsi="Arial" w:cs="Arial" w:hint="eastAsia"/>
            <w:sz w:val="24"/>
            <w:szCs w:val="24"/>
            <w:rtl/>
          </w:rPr>
          <w:t>שאלות</w:t>
        </w:r>
        <w:r w:rsidR="004D5127" w:rsidRPr="00FD2F33">
          <w:rPr>
            <w:rFonts w:ascii="Arial" w:hAnsi="Arial" w:cs="Arial"/>
            <w:sz w:val="24"/>
            <w:szCs w:val="24"/>
            <w:rtl/>
          </w:rPr>
          <w:t xml:space="preserve"> </w:t>
        </w:r>
        <w:r w:rsidR="004D5127" w:rsidRPr="00FD2F33">
          <w:rPr>
            <w:rFonts w:ascii="Arial" w:hAnsi="Arial" w:cs="Arial" w:hint="eastAsia"/>
            <w:sz w:val="24"/>
            <w:szCs w:val="24"/>
            <w:rtl/>
          </w:rPr>
          <w:t>ותשובות</w:t>
        </w:r>
        <w:r w:rsidR="004D5127" w:rsidRPr="00FD2F33">
          <w:rPr>
            <w:rFonts w:ascii="Arial" w:hAnsi="Arial" w:cs="Arial"/>
            <w:sz w:val="24"/>
            <w:szCs w:val="24"/>
            <w:rtl/>
          </w:rPr>
          <w:t xml:space="preserve">, </w:t>
        </w:r>
        <w:r w:rsidR="004D5127" w:rsidRPr="00FD2F33">
          <w:rPr>
            <w:rFonts w:ascii="Arial" w:hAnsi="Arial" w:cs="Arial" w:hint="eastAsia"/>
            <w:sz w:val="24"/>
            <w:szCs w:val="24"/>
            <w:rtl/>
          </w:rPr>
          <w:t>עולם</w:t>
        </w:r>
        <w:r w:rsidR="004D5127" w:rsidRPr="00FD2F33">
          <w:rPr>
            <w:rFonts w:ascii="Arial" w:hAnsi="Arial" w:cs="Arial"/>
            <w:sz w:val="24"/>
            <w:szCs w:val="24"/>
            <w:rtl/>
          </w:rPr>
          <w:t xml:space="preserve"> </w:t>
        </w:r>
        <w:r w:rsidR="004D5127" w:rsidRPr="00FD2F33">
          <w:rPr>
            <w:rFonts w:ascii="Arial" w:hAnsi="Arial" w:cs="Arial" w:hint="eastAsia"/>
            <w:sz w:val="24"/>
            <w:szCs w:val="24"/>
            <w:rtl/>
          </w:rPr>
          <w:t>ילדים</w:t>
        </w:r>
        <w:r w:rsidR="004D5127" w:rsidRPr="00FD2F33">
          <w:rPr>
            <w:rFonts w:ascii="Arial" w:hAnsi="Arial" w:cs="Arial"/>
            <w:sz w:val="24"/>
            <w:szCs w:val="24"/>
            <w:rtl/>
          </w:rPr>
          <w:t xml:space="preserve"> </w:t>
        </w:r>
        <w:r w:rsidR="004D5127" w:rsidRPr="00FD2F33">
          <w:rPr>
            <w:rFonts w:ascii="Arial" w:hAnsi="Arial" w:cs="Arial" w:hint="eastAsia"/>
            <w:sz w:val="24"/>
            <w:szCs w:val="24"/>
            <w:rtl/>
          </w:rPr>
          <w:t>חינוכי</w:t>
        </w:r>
        <w:r w:rsidR="004D5127" w:rsidRPr="00FD2F33">
          <w:rPr>
            <w:rFonts w:ascii="Arial" w:hAnsi="Arial" w:cs="Arial"/>
            <w:sz w:val="24"/>
            <w:szCs w:val="24"/>
            <w:rtl/>
          </w:rPr>
          <w:t xml:space="preserve"> </w:t>
        </w:r>
        <w:r>
          <w:rPr>
            <w:rFonts w:ascii="Arial" w:hAnsi="Arial" w:cs="Arial" w:hint="eastAsia"/>
            <w:sz w:val="24"/>
            <w:szCs w:val="24"/>
            <w:rtl/>
          </w:rPr>
          <w:t>ועו</w:t>
        </w:r>
        <w:r>
          <w:rPr>
            <w:rFonts w:ascii="Arial" w:hAnsi="Arial" w:cs="Arial" w:hint="cs"/>
            <w:sz w:val="24"/>
            <w:szCs w:val="24"/>
            <w:rtl/>
          </w:rPr>
          <w:t>ד</w:t>
        </w:r>
        <w:r w:rsidR="004D5127" w:rsidRPr="00FD2F33">
          <w:rPr>
            <w:rFonts w:ascii="Arial" w:hAnsi="Arial" w:cs="Arial"/>
            <w:sz w:val="24"/>
            <w:szCs w:val="24"/>
            <w:rtl/>
          </w:rPr>
          <w:t>.</w:t>
        </w:r>
        <w:r>
          <w:rPr>
            <w:rFonts w:ascii="Arial" w:hAnsi="Arial" w:cs="Arial" w:hint="cs"/>
            <w:sz w:val="24"/>
            <w:szCs w:val="24"/>
            <w:rtl/>
          </w:rPr>
          <w:t>"</w:t>
        </w:r>
        <w:r w:rsidR="007B761B" w:rsidRPr="00FD2F33">
          <w:t>‬</w:t>
        </w:r>
        <w:r>
          <w:rPr>
            <w:rFonts w:ascii="Arial" w:hAnsi="Arial" w:cs="Arial" w:hint="cs"/>
            <w:sz w:val="24"/>
            <w:szCs w:val="24"/>
            <w:rtl/>
          </w:rPr>
          <w:t xml:space="preserve"> </w:t>
        </w:r>
        <w:r w:rsidR="009074A7">
          <w:t>‬</w:t>
        </w:r>
      </w:dir>
    </w:p>
    <w:p w:rsidR="00CD24EE" w:rsidRPr="000C2BF8" w:rsidRDefault="00CD24EE" w:rsidP="000C2BF8">
      <w:pPr>
        <w:spacing w:line="360" w:lineRule="auto"/>
        <w:rPr>
          <w:rFonts w:ascii="Arial" w:eastAsia="Times New Roman" w:hAnsi="Arial" w:cs="Arial"/>
          <w:color w:val="222222"/>
          <w:sz w:val="24"/>
          <w:szCs w:val="24"/>
          <w:rtl/>
        </w:rPr>
      </w:pPr>
      <w:bookmarkStart w:id="0" w:name="_GoBack"/>
      <w:bookmarkEnd w:id="0"/>
    </w:p>
    <w:p w:rsidR="00EA13AB" w:rsidRPr="00950E4F" w:rsidRDefault="00882C1D" w:rsidP="00D04B09">
      <w:pPr>
        <w:spacing w:line="480" w:lineRule="auto"/>
        <w:ind w:left="-1"/>
        <w:jc w:val="both"/>
        <w:rPr>
          <w:rFonts w:asciiTheme="minorBidi" w:hAnsiTheme="minorBidi"/>
          <w:b/>
          <w:bCs/>
          <w:sz w:val="24"/>
          <w:szCs w:val="24"/>
          <w:u w:val="single"/>
        </w:rPr>
      </w:pPr>
      <w:r>
        <w:rPr>
          <w:rFonts w:asciiTheme="minorBidi" w:hAnsiTheme="minorBidi" w:hint="cs"/>
          <w:b/>
          <w:bCs/>
          <w:sz w:val="24"/>
          <w:szCs w:val="24"/>
          <w:rtl/>
        </w:rPr>
        <w:t>2</w:t>
      </w:r>
      <w:r w:rsidR="00950E4F">
        <w:rPr>
          <w:rFonts w:asciiTheme="minorBidi" w:hAnsiTheme="minorBidi" w:hint="cs"/>
          <w:b/>
          <w:bCs/>
          <w:sz w:val="24"/>
          <w:szCs w:val="24"/>
          <w:rtl/>
        </w:rPr>
        <w:t xml:space="preserve">. </w:t>
      </w:r>
      <w:r w:rsidR="00106D33" w:rsidRPr="00950E4F">
        <w:rPr>
          <w:rFonts w:asciiTheme="minorBidi" w:hAnsiTheme="minorBidi"/>
          <w:b/>
          <w:bCs/>
          <w:sz w:val="24"/>
          <w:szCs w:val="24"/>
          <w:rtl/>
        </w:rPr>
        <w:t>א.</w:t>
      </w:r>
      <w:r w:rsidR="00106D33" w:rsidRPr="00950E4F">
        <w:rPr>
          <w:rFonts w:asciiTheme="minorBidi" w:hAnsiTheme="minorBidi"/>
          <w:b/>
          <w:bCs/>
          <w:sz w:val="24"/>
          <w:szCs w:val="24"/>
          <w:u w:val="single"/>
          <w:rtl/>
        </w:rPr>
        <w:t xml:space="preserve"> </w:t>
      </w:r>
      <w:r w:rsidR="00EA13AB" w:rsidRPr="00950E4F">
        <w:rPr>
          <w:rFonts w:asciiTheme="minorBidi" w:hAnsiTheme="minorBidi"/>
          <w:b/>
          <w:bCs/>
          <w:sz w:val="24"/>
          <w:szCs w:val="24"/>
          <w:u w:val="single"/>
          <w:rtl/>
        </w:rPr>
        <w:t xml:space="preserve">דירוג מדידת הווידאו בוועדה נכון לחודש </w:t>
      </w:r>
      <w:r w:rsidR="00160DF5">
        <w:rPr>
          <w:rFonts w:asciiTheme="minorBidi" w:hAnsiTheme="minorBidi"/>
          <w:b/>
          <w:bCs/>
          <w:sz w:val="24"/>
          <w:szCs w:val="24"/>
          <w:u w:val="single"/>
          <w:rtl/>
        </w:rPr>
        <w:t>מאי</w:t>
      </w:r>
      <w:r w:rsidR="00507F07" w:rsidRPr="00950E4F">
        <w:rPr>
          <w:rFonts w:asciiTheme="minorBidi" w:hAnsiTheme="minorBidi"/>
          <w:b/>
          <w:bCs/>
          <w:sz w:val="24"/>
          <w:szCs w:val="24"/>
          <w:u w:val="single"/>
          <w:rtl/>
        </w:rPr>
        <w:t xml:space="preserve"> 2013</w:t>
      </w:r>
    </w:p>
    <w:p w:rsidR="00507F07" w:rsidRDefault="00507F07" w:rsidP="00D04B09">
      <w:pPr>
        <w:pStyle w:val="a9"/>
        <w:numPr>
          <w:ilvl w:val="0"/>
          <w:numId w:val="18"/>
        </w:numPr>
        <w:spacing w:line="360" w:lineRule="auto"/>
        <w:ind w:left="282"/>
        <w:rPr>
          <w:rFonts w:asciiTheme="minorBidi" w:hAnsiTheme="minorBidi" w:cstheme="minorBidi"/>
          <w:sz w:val="24"/>
          <w:szCs w:val="24"/>
        </w:rPr>
      </w:pPr>
      <w:r w:rsidRPr="00106D33">
        <w:rPr>
          <w:rFonts w:asciiTheme="minorBidi" w:hAnsiTheme="minorBidi" w:cstheme="minorBidi"/>
          <w:sz w:val="24"/>
          <w:szCs w:val="24"/>
          <w:rtl/>
        </w:rPr>
        <w:t xml:space="preserve">המדידה מקיפה </w:t>
      </w:r>
      <w:r w:rsidR="009357AD">
        <w:rPr>
          <w:rFonts w:asciiTheme="minorBidi" w:hAnsiTheme="minorBidi" w:cstheme="minorBidi" w:hint="cs"/>
          <w:sz w:val="24"/>
          <w:szCs w:val="24"/>
          <w:rtl/>
        </w:rPr>
        <w:t>8</w:t>
      </w:r>
      <w:r w:rsidRPr="00106D33">
        <w:rPr>
          <w:rFonts w:asciiTheme="minorBidi" w:hAnsiTheme="minorBidi" w:cstheme="minorBidi"/>
          <w:sz w:val="24"/>
          <w:szCs w:val="24"/>
          <w:rtl/>
        </w:rPr>
        <w:t xml:space="preserve"> אתרים, נכון לחודש </w:t>
      </w:r>
      <w:r w:rsidR="00160DF5">
        <w:rPr>
          <w:rFonts w:asciiTheme="minorBidi" w:hAnsiTheme="minorBidi" w:cstheme="minorBidi"/>
          <w:sz w:val="24"/>
          <w:szCs w:val="24"/>
          <w:rtl/>
        </w:rPr>
        <w:t>מאי</w:t>
      </w:r>
      <w:r w:rsidRPr="00106D33">
        <w:rPr>
          <w:rFonts w:asciiTheme="minorBidi" w:hAnsiTheme="minorBidi" w:cstheme="minorBidi"/>
          <w:sz w:val="24"/>
          <w:szCs w:val="24"/>
          <w:rtl/>
        </w:rPr>
        <w:t xml:space="preserve"> 2013. נתוני </w:t>
      </w:r>
      <w:r w:rsidR="006F791D">
        <w:rPr>
          <w:rFonts w:asciiTheme="minorBidi" w:hAnsiTheme="minorBidi" w:cstheme="minorBidi"/>
          <w:sz w:val="24"/>
          <w:szCs w:val="24"/>
        </w:rPr>
        <w:t>6</w:t>
      </w:r>
      <w:r w:rsidRPr="00106D33">
        <w:rPr>
          <w:rFonts w:asciiTheme="minorBidi" w:hAnsiTheme="minorBidi" w:cstheme="minorBidi"/>
          <w:sz w:val="24"/>
          <w:szCs w:val="24"/>
          <w:rtl/>
        </w:rPr>
        <w:t xml:space="preserve"> מהאתרים מפורסמים בהודעה זו.</w:t>
      </w:r>
    </w:p>
    <w:p w:rsidR="00CD24EE" w:rsidRDefault="00CD24EE" w:rsidP="00CD24EE">
      <w:pPr>
        <w:pStyle w:val="a9"/>
        <w:spacing w:line="360" w:lineRule="auto"/>
        <w:ind w:left="282"/>
        <w:rPr>
          <w:rFonts w:asciiTheme="minorBidi" w:hAnsiTheme="minorBidi" w:cstheme="minorBidi"/>
          <w:sz w:val="24"/>
          <w:szCs w:val="24"/>
        </w:rPr>
      </w:pPr>
    </w:p>
    <w:p w:rsidR="00507F07" w:rsidRPr="00106D33" w:rsidRDefault="00507F07" w:rsidP="00D04B09">
      <w:pPr>
        <w:pStyle w:val="a9"/>
        <w:numPr>
          <w:ilvl w:val="0"/>
          <w:numId w:val="18"/>
        </w:numPr>
        <w:spacing w:line="360" w:lineRule="auto"/>
        <w:ind w:left="282"/>
        <w:rPr>
          <w:rFonts w:asciiTheme="minorBidi" w:hAnsiTheme="minorBidi" w:cstheme="minorBidi"/>
          <w:sz w:val="24"/>
          <w:szCs w:val="24"/>
          <w:rtl/>
        </w:rPr>
      </w:pPr>
      <w:r w:rsidRPr="00106D33">
        <w:rPr>
          <w:rFonts w:asciiTheme="minorBidi" w:hAnsiTheme="minorBidi" w:cstheme="minorBidi"/>
          <w:sz w:val="24"/>
          <w:szCs w:val="24"/>
          <w:rtl/>
        </w:rPr>
        <w:t xml:space="preserve">בסך המדידה כלולים גם נתוני וידיאו של אתרים אשר אינם מתפרסמים באופן פרטני </w:t>
      </w:r>
    </w:p>
    <w:p w:rsidR="00882C1D" w:rsidRPr="00882C1D" w:rsidRDefault="006F791D" w:rsidP="00882C1D">
      <w:pPr>
        <w:spacing w:line="360" w:lineRule="auto"/>
        <w:ind w:left="282"/>
        <w:rPr>
          <w:rFonts w:asciiTheme="minorBidi" w:eastAsia="Calibri" w:hAnsiTheme="minorBidi"/>
          <w:sz w:val="24"/>
          <w:szCs w:val="24"/>
          <w:rtl/>
        </w:rPr>
      </w:pPr>
      <w:r>
        <w:rPr>
          <w:rFonts w:asciiTheme="minorBidi" w:eastAsia="Calibri" w:hAnsiTheme="minorBidi"/>
          <w:sz w:val="24"/>
          <w:szCs w:val="24"/>
          <w:rtl/>
        </w:rPr>
        <w:t>החודש, לפי בקשתם</w:t>
      </w:r>
      <w:r>
        <w:rPr>
          <w:rFonts w:asciiTheme="minorBidi" w:eastAsia="Calibri" w:hAnsiTheme="minorBidi" w:hint="cs"/>
          <w:sz w:val="24"/>
          <w:szCs w:val="24"/>
          <w:rtl/>
        </w:rPr>
        <w:t>.</w:t>
      </w:r>
    </w:p>
    <w:p w:rsidR="002B4D61" w:rsidRDefault="00507F07" w:rsidP="00CD24EE">
      <w:pPr>
        <w:pStyle w:val="a9"/>
        <w:numPr>
          <w:ilvl w:val="0"/>
          <w:numId w:val="17"/>
        </w:numPr>
        <w:spacing w:line="360" w:lineRule="auto"/>
        <w:ind w:left="282" w:hanging="283"/>
        <w:rPr>
          <w:rFonts w:asciiTheme="minorBidi" w:hAnsiTheme="minorBidi" w:cstheme="minorBidi"/>
          <w:sz w:val="24"/>
          <w:szCs w:val="24"/>
        </w:rPr>
      </w:pPr>
      <w:r w:rsidRPr="00106D33">
        <w:rPr>
          <w:rFonts w:asciiTheme="minorBidi" w:hAnsiTheme="minorBidi" w:cstheme="minorBidi"/>
          <w:sz w:val="24"/>
          <w:szCs w:val="24"/>
          <w:rtl/>
        </w:rPr>
        <w:t>בשלב זה נתוני צפיות הו</w:t>
      </w:r>
      <w:r w:rsidR="00874BB5">
        <w:rPr>
          <w:rFonts w:asciiTheme="minorBidi" w:hAnsiTheme="minorBidi" w:cstheme="minorBidi" w:hint="cs"/>
          <w:sz w:val="24"/>
          <w:szCs w:val="24"/>
          <w:rtl/>
        </w:rPr>
        <w:t>ו</w:t>
      </w:r>
      <w:r w:rsidRPr="00106D33">
        <w:rPr>
          <w:rFonts w:asciiTheme="minorBidi" w:hAnsiTheme="minorBidi" w:cstheme="minorBidi"/>
          <w:sz w:val="24"/>
          <w:szCs w:val="24"/>
          <w:rtl/>
        </w:rPr>
        <w:t xml:space="preserve">ידיאו מתייחסים </w:t>
      </w:r>
      <w:r w:rsidRPr="00106D33">
        <w:rPr>
          <w:rFonts w:asciiTheme="minorBidi" w:hAnsiTheme="minorBidi" w:cstheme="minorBidi"/>
          <w:b/>
          <w:bCs/>
          <w:sz w:val="24"/>
          <w:szCs w:val="24"/>
          <w:u w:val="single"/>
          <w:rtl/>
        </w:rPr>
        <w:t>רק לצפייה באתרים</w:t>
      </w:r>
      <w:r w:rsidRPr="00106D33">
        <w:rPr>
          <w:rFonts w:asciiTheme="minorBidi" w:hAnsiTheme="minorBidi" w:cstheme="minorBidi"/>
          <w:sz w:val="24"/>
          <w:szCs w:val="24"/>
          <w:rtl/>
        </w:rPr>
        <w:t xml:space="preserve"> ואינם כוללים צפייה</w:t>
      </w:r>
      <w:r w:rsidR="002B4D61" w:rsidRPr="00106D33">
        <w:rPr>
          <w:rFonts w:asciiTheme="minorBidi" w:hAnsiTheme="minorBidi" w:cstheme="minorBidi"/>
          <w:sz w:val="24"/>
          <w:szCs w:val="24"/>
          <w:rtl/>
        </w:rPr>
        <w:t xml:space="preserve">     </w:t>
      </w:r>
      <w:r w:rsidR="002B4D61">
        <w:rPr>
          <w:rFonts w:asciiTheme="minorBidi" w:hAnsiTheme="minorBidi" w:cstheme="minorBidi" w:hint="cs"/>
          <w:sz w:val="24"/>
          <w:szCs w:val="24"/>
          <w:rtl/>
        </w:rPr>
        <w:t xml:space="preserve">  </w:t>
      </w:r>
    </w:p>
    <w:p w:rsidR="00507F07" w:rsidRDefault="002B4D61" w:rsidP="00CD24EE">
      <w:pPr>
        <w:pStyle w:val="a9"/>
        <w:spacing w:line="360" w:lineRule="auto"/>
        <w:ind w:left="282" w:hanging="283"/>
        <w:rPr>
          <w:rFonts w:asciiTheme="minorBidi" w:hAnsiTheme="minorBidi" w:cstheme="minorBidi"/>
          <w:sz w:val="24"/>
          <w:szCs w:val="24"/>
          <w:rtl/>
        </w:rPr>
      </w:pPr>
      <w:r>
        <w:rPr>
          <w:rFonts w:asciiTheme="minorBidi" w:hAnsiTheme="minorBidi" w:cstheme="minorBidi" w:hint="cs"/>
          <w:sz w:val="24"/>
          <w:szCs w:val="24"/>
          <w:rtl/>
        </w:rPr>
        <w:t xml:space="preserve">    </w:t>
      </w:r>
      <w:r w:rsidRPr="00106D33">
        <w:rPr>
          <w:rFonts w:asciiTheme="minorBidi" w:hAnsiTheme="minorBidi" w:cstheme="minorBidi"/>
          <w:sz w:val="24"/>
          <w:szCs w:val="24"/>
          <w:rtl/>
        </w:rPr>
        <w:t xml:space="preserve">באמצעות מכשירי </w:t>
      </w:r>
      <w:proofErr w:type="spellStart"/>
      <w:r w:rsidRPr="00106D33">
        <w:rPr>
          <w:rFonts w:asciiTheme="minorBidi" w:hAnsiTheme="minorBidi" w:cstheme="minorBidi"/>
          <w:sz w:val="24"/>
          <w:szCs w:val="24"/>
          <w:rtl/>
        </w:rPr>
        <w:t>סמ</w:t>
      </w:r>
      <w:r>
        <w:rPr>
          <w:rFonts w:asciiTheme="minorBidi" w:hAnsiTheme="minorBidi" w:cstheme="minorBidi" w:hint="cs"/>
          <w:sz w:val="24"/>
          <w:szCs w:val="24"/>
          <w:rtl/>
        </w:rPr>
        <w:t>א</w:t>
      </w:r>
      <w:r w:rsidRPr="00106D33">
        <w:rPr>
          <w:rFonts w:asciiTheme="minorBidi" w:hAnsiTheme="minorBidi" w:cstheme="minorBidi"/>
          <w:sz w:val="24"/>
          <w:szCs w:val="24"/>
          <w:rtl/>
        </w:rPr>
        <w:t>רט</w:t>
      </w:r>
      <w:proofErr w:type="spellEnd"/>
      <w:r w:rsidRPr="00106D33">
        <w:rPr>
          <w:rFonts w:asciiTheme="minorBidi" w:hAnsiTheme="minorBidi" w:cstheme="minorBidi"/>
          <w:sz w:val="24"/>
          <w:szCs w:val="24"/>
          <w:rtl/>
        </w:rPr>
        <w:t xml:space="preserve">-פונים או </w:t>
      </w:r>
      <w:proofErr w:type="spellStart"/>
      <w:r w:rsidRPr="00106D33">
        <w:rPr>
          <w:rFonts w:asciiTheme="minorBidi" w:hAnsiTheme="minorBidi" w:cstheme="minorBidi"/>
          <w:sz w:val="24"/>
          <w:szCs w:val="24"/>
          <w:rtl/>
        </w:rPr>
        <w:t>טאבלטים</w:t>
      </w:r>
      <w:proofErr w:type="spellEnd"/>
      <w:r w:rsidRPr="00106D33">
        <w:rPr>
          <w:rFonts w:asciiTheme="minorBidi" w:hAnsiTheme="minorBidi" w:cstheme="minorBidi"/>
          <w:sz w:val="24"/>
          <w:szCs w:val="24"/>
          <w:rtl/>
        </w:rPr>
        <w:t>.</w:t>
      </w:r>
    </w:p>
    <w:p w:rsidR="002B4D61" w:rsidRDefault="002B4D61" w:rsidP="00CD24EE">
      <w:pPr>
        <w:pStyle w:val="a9"/>
        <w:spacing w:line="360" w:lineRule="auto"/>
        <w:ind w:left="282" w:hanging="283"/>
        <w:rPr>
          <w:rFonts w:asciiTheme="minorBidi" w:hAnsiTheme="minorBidi" w:cstheme="minorBidi"/>
          <w:sz w:val="24"/>
          <w:szCs w:val="24"/>
        </w:rPr>
      </w:pPr>
    </w:p>
    <w:p w:rsidR="002B4D61" w:rsidRPr="00CD24EE" w:rsidRDefault="002B4D61" w:rsidP="00CD24EE">
      <w:pPr>
        <w:pStyle w:val="a9"/>
        <w:numPr>
          <w:ilvl w:val="0"/>
          <w:numId w:val="17"/>
        </w:numPr>
        <w:spacing w:line="360" w:lineRule="auto"/>
        <w:ind w:left="282" w:hanging="283"/>
        <w:rPr>
          <w:rFonts w:asciiTheme="minorBidi" w:hAnsiTheme="minorBidi" w:cstheme="minorBidi"/>
          <w:sz w:val="24"/>
          <w:szCs w:val="24"/>
        </w:rPr>
      </w:pPr>
      <w:r w:rsidRPr="0083435D">
        <w:rPr>
          <w:rFonts w:asciiTheme="minorBidi" w:hAnsiTheme="minorBidi" w:cstheme="minorBidi"/>
          <w:sz w:val="24"/>
          <w:szCs w:val="24"/>
          <w:rtl/>
        </w:rPr>
        <w:t xml:space="preserve">נתון ה- </w:t>
      </w:r>
      <w:r w:rsidRPr="0083435D">
        <w:rPr>
          <w:rFonts w:asciiTheme="minorBidi" w:eastAsia="Times New Roman" w:hAnsiTheme="minorBidi" w:cstheme="minorBidi"/>
          <w:b/>
          <w:bCs/>
          <w:sz w:val="24"/>
          <w:szCs w:val="24"/>
        </w:rPr>
        <w:t>total viewers</w:t>
      </w:r>
      <w:r w:rsidRPr="0083435D">
        <w:rPr>
          <w:rFonts w:asciiTheme="minorBidi" w:hAnsiTheme="minorBidi" w:cstheme="minorBidi"/>
          <w:sz w:val="24"/>
          <w:szCs w:val="24"/>
          <w:rtl/>
        </w:rPr>
        <w:t xml:space="preserve"> (סך צופים במצטבר) מתייחס </w:t>
      </w:r>
      <w:r w:rsidRPr="0083435D">
        <w:rPr>
          <w:rFonts w:asciiTheme="minorBidi" w:hAnsiTheme="minorBidi" w:cstheme="minorBidi" w:hint="cs"/>
          <w:sz w:val="24"/>
          <w:szCs w:val="24"/>
          <w:rtl/>
        </w:rPr>
        <w:t>למספר הצופים הכולל, בניכוי חפיפות בין האתרים, שצפו בווידאו ממכשירים שונים במהלך החודש</w:t>
      </w:r>
      <w:r>
        <w:rPr>
          <w:rFonts w:asciiTheme="minorBidi" w:hAnsiTheme="minorBidi" w:cstheme="minorBidi" w:hint="cs"/>
          <w:sz w:val="24"/>
          <w:szCs w:val="24"/>
          <w:rtl/>
        </w:rPr>
        <w:t>.</w:t>
      </w:r>
    </w:p>
    <w:p w:rsidR="0083435D" w:rsidRDefault="0083435D" w:rsidP="0083435D">
      <w:pPr>
        <w:pStyle w:val="a9"/>
        <w:spacing w:line="360" w:lineRule="auto"/>
        <w:ind w:left="424"/>
        <w:rPr>
          <w:rFonts w:asciiTheme="minorBidi" w:hAnsiTheme="minorBidi" w:cstheme="minorBidi"/>
          <w:sz w:val="24"/>
          <w:szCs w:val="24"/>
          <w:rtl/>
        </w:rPr>
      </w:pPr>
    </w:p>
    <w:tbl>
      <w:tblPr>
        <w:bidiVisual/>
        <w:tblW w:w="10074" w:type="dxa"/>
        <w:tblInd w:w="-729" w:type="dxa"/>
        <w:tblLook w:val="04A0" w:firstRow="1" w:lastRow="0" w:firstColumn="1" w:lastColumn="0" w:noHBand="0" w:noVBand="1"/>
      </w:tblPr>
      <w:tblGrid>
        <w:gridCol w:w="960"/>
        <w:gridCol w:w="1017"/>
        <w:gridCol w:w="1720"/>
        <w:gridCol w:w="1817"/>
        <w:gridCol w:w="1740"/>
        <w:gridCol w:w="1340"/>
        <w:gridCol w:w="1480"/>
      </w:tblGrid>
      <w:tr w:rsidR="00882C1D" w:rsidRPr="00882C1D" w:rsidTr="00882C1D">
        <w:trPr>
          <w:trHeight w:val="220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2C1D" w:rsidRPr="00882C1D" w:rsidRDefault="00882C1D" w:rsidP="00882C1D">
            <w:pPr>
              <w:bidi w:val="0"/>
              <w:spacing w:after="0" w:line="240" w:lineRule="auto"/>
              <w:rPr>
                <w:rFonts w:ascii="Calibri" w:eastAsia="Times New Roman" w:hAnsi="Calibri" w:cs="Arial"/>
              </w:rPr>
            </w:pP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C1D" w:rsidRPr="00882C1D" w:rsidRDefault="00882C1D" w:rsidP="00882C1D">
            <w:pPr>
              <w:bidi w:val="0"/>
              <w:spacing w:after="0" w:line="240" w:lineRule="auto"/>
              <w:rPr>
                <w:rFonts w:ascii="Calibri" w:eastAsia="Times New Roman" w:hAnsi="Calibri" w:cs="Arial"/>
              </w:rPr>
            </w:pPr>
            <w:r w:rsidRPr="00882C1D">
              <w:rPr>
                <w:rFonts w:ascii="Calibri" w:eastAsia="Times New Roman" w:hAnsi="Calibri" w:cs="Arial"/>
              </w:rPr>
              <w:t> </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b/>
                <w:bCs/>
                <w:sz w:val="24"/>
                <w:szCs w:val="24"/>
              </w:rPr>
            </w:pPr>
            <w:r w:rsidRPr="00882C1D">
              <w:rPr>
                <w:rFonts w:ascii="Arial" w:eastAsia="Times New Roman" w:hAnsi="Arial" w:cs="Arial" w:hint="cs"/>
                <w:b/>
                <w:bCs/>
                <w:sz w:val="24"/>
                <w:szCs w:val="24"/>
                <w:rtl/>
              </w:rPr>
              <w:t xml:space="preserve">סך צופים שונים </w:t>
            </w:r>
            <w:r w:rsidRPr="00882C1D">
              <w:rPr>
                <w:rFonts w:ascii="Arial" w:eastAsia="Times New Roman" w:hAnsi="Arial" w:cs="Arial" w:hint="cs"/>
                <w:b/>
                <w:bCs/>
                <w:sz w:val="24"/>
                <w:szCs w:val="24"/>
              </w:rPr>
              <w:t>Real Users</w:t>
            </w:r>
            <w:r w:rsidRPr="00882C1D">
              <w:rPr>
                <w:rFonts w:ascii="Arial" w:eastAsia="Times New Roman" w:hAnsi="Arial" w:cs="Arial" w:hint="cs"/>
                <w:b/>
                <w:bCs/>
                <w:sz w:val="24"/>
                <w:szCs w:val="24"/>
                <w:rtl/>
              </w:rPr>
              <w:t xml:space="preserve"> (באלפים)</w:t>
            </w:r>
          </w:p>
        </w:tc>
        <w:tc>
          <w:tcPr>
            <w:tcW w:w="1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C1D" w:rsidRDefault="00882C1D" w:rsidP="00882C1D">
            <w:pPr>
              <w:spacing w:after="0" w:line="240" w:lineRule="auto"/>
              <w:jc w:val="center"/>
              <w:rPr>
                <w:rFonts w:ascii="Arial" w:eastAsia="Times New Roman" w:hAnsi="Arial" w:cs="Arial"/>
                <w:b/>
                <w:bCs/>
                <w:sz w:val="24"/>
                <w:szCs w:val="24"/>
                <w:rtl/>
              </w:rPr>
            </w:pPr>
            <w:r w:rsidRPr="00882C1D">
              <w:rPr>
                <w:rFonts w:ascii="Arial" w:eastAsia="Times New Roman" w:hAnsi="Arial" w:cs="Arial" w:hint="cs"/>
                <w:b/>
                <w:bCs/>
                <w:sz w:val="24"/>
                <w:szCs w:val="24"/>
                <w:rtl/>
              </w:rPr>
              <w:t xml:space="preserve">סך צופים במצטבר </w:t>
            </w:r>
          </w:p>
          <w:p w:rsidR="00882C1D" w:rsidRPr="00882C1D" w:rsidRDefault="00882C1D" w:rsidP="00882C1D">
            <w:pPr>
              <w:spacing w:after="0" w:line="240" w:lineRule="auto"/>
              <w:jc w:val="center"/>
              <w:rPr>
                <w:rFonts w:ascii="Arial" w:eastAsia="Times New Roman" w:hAnsi="Arial" w:cs="Arial"/>
                <w:b/>
                <w:bCs/>
                <w:sz w:val="24"/>
                <w:szCs w:val="24"/>
              </w:rPr>
            </w:pPr>
            <w:r w:rsidRPr="00882C1D">
              <w:rPr>
                <w:rFonts w:ascii="Arial" w:eastAsia="Times New Roman" w:hAnsi="Arial" w:cs="Arial" w:hint="cs"/>
                <w:b/>
                <w:bCs/>
                <w:sz w:val="24"/>
                <w:szCs w:val="24"/>
                <w:rtl/>
              </w:rPr>
              <w:t xml:space="preserve"> </w:t>
            </w:r>
            <w:r w:rsidRPr="00882C1D">
              <w:rPr>
                <w:rFonts w:ascii="Arial" w:eastAsia="Times New Roman" w:hAnsi="Arial" w:cs="Arial" w:hint="cs"/>
                <w:b/>
                <w:bCs/>
                <w:sz w:val="24"/>
                <w:szCs w:val="24"/>
              </w:rPr>
              <w:t>total viewers</w:t>
            </w:r>
            <w:r w:rsidRPr="00882C1D">
              <w:rPr>
                <w:rFonts w:ascii="Arial" w:eastAsia="Times New Roman" w:hAnsi="Arial" w:cs="Arial" w:hint="cs"/>
                <w:b/>
                <w:bCs/>
                <w:sz w:val="24"/>
                <w:szCs w:val="24"/>
                <w:rtl/>
              </w:rPr>
              <w:t xml:space="preserve"> (באלפים)</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C1D" w:rsidRPr="00882C1D" w:rsidRDefault="00882C1D" w:rsidP="00882C1D">
            <w:pPr>
              <w:bidi w:val="0"/>
              <w:spacing w:after="0" w:line="240" w:lineRule="auto"/>
              <w:jc w:val="center"/>
              <w:rPr>
                <w:rFonts w:ascii="Arial" w:eastAsia="Times New Roman" w:hAnsi="Arial" w:cs="Arial"/>
                <w:b/>
                <w:bCs/>
                <w:sz w:val="24"/>
                <w:szCs w:val="24"/>
              </w:rPr>
            </w:pPr>
            <w:r w:rsidRPr="00882C1D">
              <w:rPr>
                <w:rFonts w:ascii="Arial" w:eastAsia="Times New Roman" w:hAnsi="Arial" w:cs="Arial"/>
                <w:b/>
                <w:bCs/>
                <w:sz w:val="24"/>
                <w:szCs w:val="24"/>
              </w:rPr>
              <w:t>Reach</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b/>
                <w:bCs/>
                <w:sz w:val="24"/>
                <w:szCs w:val="24"/>
                <w:rtl/>
              </w:rPr>
            </w:pPr>
            <w:r w:rsidRPr="00882C1D">
              <w:rPr>
                <w:rFonts w:ascii="Arial" w:eastAsia="Times New Roman" w:hAnsi="Arial" w:cs="Arial" w:hint="cs"/>
                <w:b/>
                <w:bCs/>
                <w:sz w:val="24"/>
                <w:szCs w:val="24"/>
                <w:rtl/>
              </w:rPr>
              <w:t>צפיות (באלפים)</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b/>
                <w:bCs/>
                <w:sz w:val="24"/>
                <w:szCs w:val="24"/>
              </w:rPr>
            </w:pPr>
            <w:r w:rsidRPr="00882C1D">
              <w:rPr>
                <w:rFonts w:ascii="Arial" w:eastAsia="Times New Roman" w:hAnsi="Arial" w:cs="Arial" w:hint="cs"/>
                <w:b/>
                <w:bCs/>
                <w:sz w:val="24"/>
                <w:szCs w:val="24"/>
                <w:rtl/>
              </w:rPr>
              <w:t>זמן צפייה ממוצע חודשי לגולש [</w:t>
            </w:r>
            <w:proofErr w:type="spellStart"/>
            <w:r w:rsidRPr="00882C1D">
              <w:rPr>
                <w:rFonts w:ascii="Arial" w:eastAsia="Times New Roman" w:hAnsi="Arial" w:cs="Arial" w:hint="cs"/>
                <w:b/>
                <w:bCs/>
                <w:sz w:val="24"/>
                <w:szCs w:val="24"/>
              </w:rPr>
              <w:t>hr:min:s</w:t>
            </w:r>
            <w:proofErr w:type="spellEnd"/>
            <w:r w:rsidRPr="00882C1D">
              <w:rPr>
                <w:rFonts w:ascii="Arial" w:eastAsia="Times New Roman" w:hAnsi="Arial" w:cs="Arial" w:hint="cs"/>
                <w:b/>
                <w:bCs/>
                <w:sz w:val="24"/>
                <w:szCs w:val="24"/>
                <w:rtl/>
              </w:rPr>
              <w:t>]</w:t>
            </w:r>
          </w:p>
        </w:tc>
      </w:tr>
      <w:tr w:rsidR="00882C1D" w:rsidRPr="00882C1D" w:rsidTr="00882C1D">
        <w:trPr>
          <w:trHeight w:val="269"/>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Calibri" w:eastAsia="Times New Roman" w:hAnsi="Calibri" w:cs="Arial"/>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Calibri" w:eastAsia="Times New Roman" w:hAnsi="Calibri" w:cs="Arial"/>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Arial" w:eastAsia="Times New Roman" w:hAnsi="Arial" w:cs="Arial"/>
                <w:b/>
                <w:bCs/>
                <w:sz w:val="24"/>
                <w:szCs w:val="24"/>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Arial" w:eastAsia="Times New Roman" w:hAnsi="Arial" w:cs="Arial"/>
                <w:b/>
                <w:bCs/>
                <w:sz w:val="24"/>
                <w:szCs w:val="24"/>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Arial" w:eastAsia="Times New Roman" w:hAnsi="Arial" w:cs="Arial"/>
                <w:b/>
                <w:bCs/>
                <w:sz w:val="24"/>
                <w:szCs w:val="24"/>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Arial" w:eastAsia="Times New Roman" w:hAnsi="Arial" w:cs="Arial"/>
                <w:b/>
                <w:bCs/>
                <w:sz w:val="24"/>
                <w:szCs w:val="24"/>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882C1D" w:rsidRPr="00882C1D" w:rsidRDefault="00882C1D" w:rsidP="00882C1D">
            <w:pPr>
              <w:bidi w:val="0"/>
              <w:spacing w:after="0" w:line="240" w:lineRule="auto"/>
              <w:rPr>
                <w:rFonts w:ascii="Arial" w:eastAsia="Times New Roman" w:hAnsi="Arial" w:cs="Arial"/>
                <w:b/>
                <w:bCs/>
                <w:sz w:val="24"/>
                <w:szCs w:val="24"/>
              </w:rPr>
            </w:pP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w:t>
            </w:r>
          </w:p>
        </w:tc>
        <w:tc>
          <w:tcPr>
            <w:tcW w:w="10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Walla</w:t>
            </w:r>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639</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1,606</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12.22%</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13,087</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02:42:18</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2</w:t>
            </w:r>
          </w:p>
        </w:tc>
        <w:tc>
          <w:tcPr>
            <w:tcW w:w="1017" w:type="dxa"/>
            <w:tcBorders>
              <w:top w:val="nil"/>
              <w:left w:val="nil"/>
              <w:bottom w:val="single" w:sz="8" w:space="0" w:color="auto"/>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sz w:val="24"/>
                <w:szCs w:val="24"/>
              </w:rPr>
            </w:pPr>
            <w:proofErr w:type="spellStart"/>
            <w:r w:rsidRPr="00882C1D">
              <w:rPr>
                <w:rFonts w:ascii="Arial" w:eastAsia="Times New Roman" w:hAnsi="Arial" w:cs="Arial"/>
                <w:sz w:val="24"/>
                <w:szCs w:val="24"/>
              </w:rPr>
              <w:t>Mako</w:t>
            </w:r>
            <w:proofErr w:type="spellEnd"/>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578</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1,353</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11.05%</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7,210</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03:10:00</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3</w:t>
            </w:r>
          </w:p>
        </w:tc>
        <w:tc>
          <w:tcPr>
            <w:tcW w:w="1017" w:type="dxa"/>
            <w:tcBorders>
              <w:top w:val="nil"/>
              <w:left w:val="nil"/>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proofErr w:type="spellStart"/>
            <w:r w:rsidRPr="00882C1D">
              <w:rPr>
                <w:rFonts w:ascii="Arial" w:eastAsia="Times New Roman" w:hAnsi="Arial" w:cs="Arial"/>
                <w:sz w:val="24"/>
                <w:szCs w:val="24"/>
              </w:rPr>
              <w:t>Ynet</w:t>
            </w:r>
            <w:proofErr w:type="spellEnd"/>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462</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1,008</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8.83%</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4,345</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00:58:36</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w:t>
            </w:r>
          </w:p>
        </w:tc>
        <w:tc>
          <w:tcPr>
            <w:tcW w:w="1017" w:type="dxa"/>
            <w:tcBorders>
              <w:top w:val="nil"/>
              <w:left w:val="nil"/>
              <w:bottom w:val="single" w:sz="8" w:space="0" w:color="auto"/>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sz w:val="24"/>
                <w:szCs w:val="24"/>
              </w:rPr>
            </w:pPr>
            <w:proofErr w:type="spellStart"/>
            <w:r w:rsidRPr="00882C1D">
              <w:rPr>
                <w:rFonts w:ascii="Arial" w:eastAsia="Times New Roman" w:hAnsi="Arial" w:cs="Arial"/>
                <w:sz w:val="24"/>
                <w:szCs w:val="24"/>
              </w:rPr>
              <w:t>Tapuz</w:t>
            </w:r>
            <w:proofErr w:type="spellEnd"/>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380</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793</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7.26%</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5,546</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00:19:11</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5</w:t>
            </w:r>
          </w:p>
        </w:tc>
        <w:tc>
          <w:tcPr>
            <w:tcW w:w="1017" w:type="dxa"/>
            <w:tcBorders>
              <w:top w:val="nil"/>
              <w:left w:val="nil"/>
              <w:bottom w:val="single" w:sz="8" w:space="0" w:color="auto"/>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nana10</w:t>
            </w:r>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250</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564</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4.78%</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2,822</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02:47:07</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6</w:t>
            </w:r>
          </w:p>
        </w:tc>
        <w:tc>
          <w:tcPr>
            <w:tcW w:w="1017" w:type="dxa"/>
            <w:tcBorders>
              <w:top w:val="nil"/>
              <w:left w:val="nil"/>
              <w:bottom w:val="single" w:sz="8" w:space="0" w:color="auto"/>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sport5</w:t>
            </w:r>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184</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443</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3.53%</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3,783</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01:44:41</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6</w:t>
            </w:r>
          </w:p>
        </w:tc>
        <w:tc>
          <w:tcPr>
            <w:tcW w:w="1017" w:type="dxa"/>
            <w:tcBorders>
              <w:top w:val="nil"/>
              <w:left w:val="nil"/>
              <w:bottom w:val="single" w:sz="8" w:space="0" w:color="auto"/>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sz w:val="24"/>
                <w:szCs w:val="24"/>
              </w:rPr>
            </w:pPr>
            <w:proofErr w:type="spellStart"/>
            <w:r w:rsidRPr="00882C1D">
              <w:rPr>
                <w:rFonts w:ascii="Arial" w:eastAsia="Times New Roman" w:hAnsi="Arial" w:cs="Arial"/>
                <w:sz w:val="24"/>
                <w:szCs w:val="24"/>
              </w:rPr>
              <w:t>Reshet</w:t>
            </w:r>
            <w:proofErr w:type="spellEnd"/>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169</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338</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3.22%</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2,604</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03:00:05</w:t>
            </w:r>
          </w:p>
        </w:tc>
      </w:tr>
      <w:tr w:rsidR="00882C1D" w:rsidRPr="00882C1D" w:rsidTr="00882C1D">
        <w:trPr>
          <w:trHeight w:val="52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82C1D" w:rsidRPr="00882C1D" w:rsidRDefault="00882C1D" w:rsidP="00882C1D">
            <w:pPr>
              <w:bidi w:val="0"/>
              <w:spacing w:after="0" w:line="240" w:lineRule="auto"/>
              <w:rPr>
                <w:rFonts w:ascii="Calibri" w:eastAsia="Times New Roman" w:hAnsi="Calibri" w:cs="Arial"/>
              </w:rPr>
            </w:pPr>
            <w:r w:rsidRPr="00882C1D">
              <w:rPr>
                <w:rFonts w:ascii="Calibri" w:eastAsia="Times New Roman" w:hAnsi="Calibri" w:cs="Arial"/>
              </w:rPr>
              <w:t> </w:t>
            </w:r>
          </w:p>
        </w:tc>
        <w:tc>
          <w:tcPr>
            <w:tcW w:w="1017" w:type="dxa"/>
            <w:tcBorders>
              <w:top w:val="nil"/>
              <w:left w:val="nil"/>
              <w:bottom w:val="single" w:sz="8" w:space="0" w:color="auto"/>
              <w:right w:val="single" w:sz="8" w:space="0" w:color="auto"/>
            </w:tcBorders>
            <w:shd w:val="clear" w:color="auto" w:fill="auto"/>
            <w:vAlign w:val="center"/>
            <w:hideMark/>
          </w:tcPr>
          <w:p w:rsidR="00882C1D" w:rsidRPr="00882C1D" w:rsidRDefault="00882C1D" w:rsidP="00882C1D">
            <w:pPr>
              <w:spacing w:after="0" w:line="240" w:lineRule="auto"/>
              <w:jc w:val="center"/>
              <w:rPr>
                <w:rFonts w:ascii="Arial" w:eastAsia="Times New Roman" w:hAnsi="Arial" w:cs="Arial"/>
                <w:sz w:val="24"/>
                <w:szCs w:val="24"/>
              </w:rPr>
            </w:pPr>
            <w:r w:rsidRPr="00882C1D">
              <w:rPr>
                <w:rFonts w:ascii="Arial" w:eastAsia="Times New Roman" w:hAnsi="Arial" w:cs="Arial" w:hint="cs"/>
                <w:sz w:val="24"/>
                <w:szCs w:val="24"/>
                <w:rtl/>
              </w:rPr>
              <w:t>סה"כ</w:t>
            </w:r>
          </w:p>
        </w:tc>
        <w:tc>
          <w:tcPr>
            <w:tcW w:w="172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1,498</w:t>
            </w:r>
          </w:p>
        </w:tc>
        <w:tc>
          <w:tcPr>
            <w:tcW w:w="1817"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4,063</w:t>
            </w:r>
          </w:p>
        </w:tc>
        <w:tc>
          <w:tcPr>
            <w:tcW w:w="17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28.63%</w:t>
            </w:r>
          </w:p>
        </w:tc>
        <w:tc>
          <w:tcPr>
            <w:tcW w:w="134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40,401</w:t>
            </w:r>
          </w:p>
        </w:tc>
        <w:tc>
          <w:tcPr>
            <w:tcW w:w="1480" w:type="dxa"/>
            <w:tcBorders>
              <w:top w:val="nil"/>
              <w:left w:val="nil"/>
              <w:bottom w:val="single" w:sz="8" w:space="0" w:color="auto"/>
              <w:right w:val="single" w:sz="8" w:space="0" w:color="auto"/>
            </w:tcBorders>
            <w:shd w:val="clear" w:color="auto" w:fill="auto"/>
            <w:noWrap/>
            <w:vAlign w:val="center"/>
            <w:hideMark/>
          </w:tcPr>
          <w:p w:rsidR="00882C1D" w:rsidRPr="00882C1D" w:rsidRDefault="00882C1D" w:rsidP="00882C1D">
            <w:pPr>
              <w:bidi w:val="0"/>
              <w:spacing w:after="0" w:line="240" w:lineRule="auto"/>
              <w:jc w:val="center"/>
              <w:rPr>
                <w:rFonts w:ascii="Arial" w:eastAsia="Times New Roman" w:hAnsi="Arial" w:cs="Arial"/>
                <w:sz w:val="24"/>
                <w:szCs w:val="24"/>
              </w:rPr>
            </w:pPr>
            <w:r w:rsidRPr="00882C1D">
              <w:rPr>
                <w:rFonts w:ascii="Arial" w:eastAsia="Times New Roman" w:hAnsi="Arial" w:cs="Arial"/>
                <w:sz w:val="24"/>
                <w:szCs w:val="24"/>
              </w:rPr>
              <w:t>03:50:25</w:t>
            </w:r>
          </w:p>
        </w:tc>
      </w:tr>
    </w:tbl>
    <w:p w:rsidR="00AB7190" w:rsidRDefault="00AB7190" w:rsidP="008C15A4">
      <w:pPr>
        <w:spacing w:line="360" w:lineRule="auto"/>
        <w:jc w:val="both"/>
        <w:rPr>
          <w:rFonts w:asciiTheme="minorBidi" w:hAnsiTheme="minorBidi"/>
          <w:sz w:val="24"/>
          <w:szCs w:val="24"/>
          <w:rtl/>
        </w:rPr>
      </w:pPr>
    </w:p>
    <w:p w:rsidR="00D5745F" w:rsidRPr="008C15A4" w:rsidRDefault="00D5745F" w:rsidP="008C15A4">
      <w:pPr>
        <w:spacing w:line="360" w:lineRule="auto"/>
        <w:jc w:val="both"/>
        <w:rPr>
          <w:rFonts w:asciiTheme="minorBidi" w:hAnsiTheme="minorBidi"/>
          <w:sz w:val="24"/>
          <w:szCs w:val="24"/>
        </w:rPr>
      </w:pPr>
    </w:p>
    <w:p w:rsidR="004023F7" w:rsidRDefault="00882C1D" w:rsidP="00E60FAD">
      <w:pPr>
        <w:spacing w:line="360" w:lineRule="auto"/>
        <w:jc w:val="both"/>
        <w:rPr>
          <w:rFonts w:asciiTheme="minorBidi" w:hAnsiTheme="minorBidi"/>
          <w:b/>
          <w:bCs/>
          <w:sz w:val="24"/>
          <w:szCs w:val="24"/>
          <w:u w:val="single"/>
          <w:rtl/>
        </w:rPr>
      </w:pPr>
      <w:r>
        <w:rPr>
          <w:rFonts w:asciiTheme="minorBidi" w:hAnsiTheme="minorBidi" w:hint="cs"/>
          <w:b/>
          <w:bCs/>
          <w:sz w:val="24"/>
          <w:szCs w:val="24"/>
          <w:rtl/>
        </w:rPr>
        <w:t>3</w:t>
      </w:r>
      <w:r w:rsidR="008C15A4">
        <w:rPr>
          <w:rFonts w:asciiTheme="minorBidi" w:hAnsiTheme="minorBidi" w:hint="cs"/>
          <w:b/>
          <w:bCs/>
          <w:sz w:val="24"/>
          <w:szCs w:val="24"/>
          <w:rtl/>
        </w:rPr>
        <w:t xml:space="preserve"> </w:t>
      </w:r>
      <w:r w:rsidR="00B86F1B" w:rsidRPr="008C15A4">
        <w:rPr>
          <w:rFonts w:asciiTheme="minorBidi" w:hAnsiTheme="minorBidi"/>
          <w:b/>
          <w:bCs/>
          <w:sz w:val="24"/>
          <w:szCs w:val="24"/>
          <w:rtl/>
        </w:rPr>
        <w:t>א.</w:t>
      </w:r>
      <w:r w:rsidR="00B86F1B" w:rsidRPr="008C15A4">
        <w:rPr>
          <w:rFonts w:asciiTheme="minorBidi" w:hAnsiTheme="minorBidi"/>
          <w:b/>
          <w:bCs/>
          <w:sz w:val="24"/>
          <w:szCs w:val="24"/>
          <w:u w:val="single"/>
          <w:rtl/>
        </w:rPr>
        <w:t xml:space="preserve"> </w:t>
      </w:r>
      <w:r w:rsidR="0037637C" w:rsidRPr="008C15A4">
        <w:rPr>
          <w:rFonts w:asciiTheme="minorBidi" w:hAnsiTheme="minorBidi"/>
          <w:b/>
          <w:bCs/>
          <w:sz w:val="24"/>
          <w:szCs w:val="24"/>
          <w:u w:val="single"/>
          <w:rtl/>
        </w:rPr>
        <w:t xml:space="preserve">דירוג האתרים החברים בוועדה נכון לחודש </w:t>
      </w:r>
      <w:r w:rsidR="00160DF5">
        <w:rPr>
          <w:rFonts w:asciiTheme="minorBidi" w:hAnsiTheme="minorBidi"/>
          <w:b/>
          <w:bCs/>
          <w:sz w:val="24"/>
          <w:szCs w:val="24"/>
          <w:u w:val="single"/>
          <w:rtl/>
        </w:rPr>
        <w:t>מאי</w:t>
      </w:r>
      <w:r w:rsidR="0037637C" w:rsidRPr="008C15A4">
        <w:rPr>
          <w:rFonts w:asciiTheme="minorBidi" w:hAnsiTheme="minorBidi"/>
          <w:b/>
          <w:bCs/>
          <w:sz w:val="24"/>
          <w:szCs w:val="24"/>
          <w:u w:val="single"/>
          <w:rtl/>
        </w:rPr>
        <w:t xml:space="preserve"> </w:t>
      </w:r>
      <w:r w:rsidR="00EF6E21" w:rsidRPr="008C15A4">
        <w:rPr>
          <w:rFonts w:asciiTheme="minorBidi" w:hAnsiTheme="minorBidi"/>
          <w:b/>
          <w:bCs/>
          <w:sz w:val="24"/>
          <w:szCs w:val="24"/>
          <w:u w:val="single"/>
          <w:rtl/>
        </w:rPr>
        <w:t>2013</w:t>
      </w:r>
    </w:p>
    <w:tbl>
      <w:tblPr>
        <w:bidiVisual/>
        <w:tblW w:w="9803" w:type="dxa"/>
        <w:tblInd w:w="-639" w:type="dxa"/>
        <w:tblLayout w:type="fixed"/>
        <w:tblLook w:val="04A0" w:firstRow="1" w:lastRow="0" w:firstColumn="1" w:lastColumn="0" w:noHBand="0" w:noVBand="1"/>
      </w:tblPr>
      <w:tblGrid>
        <w:gridCol w:w="681"/>
        <w:gridCol w:w="2224"/>
        <w:gridCol w:w="1617"/>
        <w:gridCol w:w="1883"/>
        <w:gridCol w:w="1696"/>
        <w:gridCol w:w="1702"/>
      </w:tblGrid>
      <w:tr w:rsidR="00D5745F" w:rsidRPr="00D5745F" w:rsidTr="00D5745F">
        <w:trPr>
          <w:trHeight w:val="1530"/>
        </w:trPr>
        <w:tc>
          <w:tcPr>
            <w:tcW w:w="681" w:type="dxa"/>
            <w:tcBorders>
              <w:top w:val="single" w:sz="8" w:space="0" w:color="auto"/>
              <w:left w:val="single" w:sz="8" w:space="0" w:color="auto"/>
              <w:bottom w:val="nil"/>
              <w:right w:val="single" w:sz="8" w:space="0" w:color="auto"/>
            </w:tcBorders>
            <w:shd w:val="clear" w:color="auto" w:fill="auto"/>
            <w:vAlign w:val="center"/>
            <w:hideMark/>
          </w:tcPr>
          <w:p w:rsidR="00D5745F" w:rsidRPr="00D5745F" w:rsidRDefault="00D5745F" w:rsidP="00D5745F">
            <w:pPr>
              <w:bidi w:val="0"/>
              <w:spacing w:after="0" w:line="240" w:lineRule="auto"/>
              <w:jc w:val="center"/>
              <w:rPr>
                <w:rFonts w:ascii="Arial" w:eastAsia="Times New Roman" w:hAnsi="Arial" w:cs="Arial"/>
                <w:sz w:val="24"/>
                <w:szCs w:val="24"/>
              </w:rPr>
            </w:pPr>
            <w:r w:rsidRPr="00D5745F">
              <w:rPr>
                <w:rFonts w:ascii="Arial" w:eastAsia="Times New Roman" w:hAnsi="Arial" w:cs="Arial"/>
                <w:sz w:val="24"/>
                <w:szCs w:val="24"/>
              </w:rPr>
              <w:t> </w:t>
            </w:r>
          </w:p>
        </w:tc>
        <w:tc>
          <w:tcPr>
            <w:tcW w:w="2224" w:type="dxa"/>
            <w:tcBorders>
              <w:top w:val="single" w:sz="8" w:space="0" w:color="auto"/>
              <w:left w:val="single" w:sz="8" w:space="0" w:color="auto"/>
              <w:bottom w:val="nil"/>
              <w:right w:val="nil"/>
            </w:tcBorders>
            <w:shd w:val="clear" w:color="auto" w:fill="auto"/>
            <w:vAlign w:val="center"/>
            <w:hideMark/>
          </w:tcPr>
          <w:p w:rsidR="00D5745F" w:rsidRPr="00D5745F" w:rsidRDefault="00D5745F" w:rsidP="00D5745F">
            <w:pPr>
              <w:spacing w:after="0" w:line="240" w:lineRule="auto"/>
              <w:jc w:val="center"/>
              <w:rPr>
                <w:rFonts w:ascii="Arial" w:eastAsia="Times New Roman" w:hAnsi="Arial" w:cs="Arial"/>
                <w:b/>
                <w:bCs/>
                <w:sz w:val="24"/>
                <w:szCs w:val="24"/>
                <w:u w:val="single"/>
              </w:rPr>
            </w:pPr>
            <w:r w:rsidRPr="00D5745F">
              <w:rPr>
                <w:rFonts w:ascii="Arial" w:eastAsia="Times New Roman" w:hAnsi="Arial" w:cs="Arial" w:hint="cs"/>
                <w:b/>
                <w:bCs/>
                <w:sz w:val="24"/>
                <w:szCs w:val="24"/>
                <w:u w:val="single"/>
                <w:rtl/>
              </w:rPr>
              <w:t>אתר</w:t>
            </w:r>
          </w:p>
        </w:tc>
        <w:tc>
          <w:tcPr>
            <w:tcW w:w="1617" w:type="dxa"/>
            <w:tcBorders>
              <w:top w:val="single" w:sz="8" w:space="0" w:color="auto"/>
              <w:left w:val="single" w:sz="8" w:space="0" w:color="auto"/>
              <w:bottom w:val="nil"/>
              <w:right w:val="nil"/>
            </w:tcBorders>
            <w:shd w:val="clear" w:color="auto" w:fill="auto"/>
            <w:vAlign w:val="center"/>
            <w:hideMark/>
          </w:tcPr>
          <w:p w:rsidR="00D5745F" w:rsidRPr="00D5745F" w:rsidRDefault="00D5745F" w:rsidP="00D5745F">
            <w:pPr>
              <w:spacing w:after="0" w:line="240" w:lineRule="auto"/>
              <w:jc w:val="center"/>
              <w:rPr>
                <w:rFonts w:ascii="Arial" w:eastAsia="Times New Roman" w:hAnsi="Arial" w:cs="Arial"/>
                <w:b/>
                <w:bCs/>
                <w:sz w:val="24"/>
                <w:szCs w:val="24"/>
                <w:u w:val="single"/>
              </w:rPr>
            </w:pPr>
            <w:r w:rsidRPr="00D5745F">
              <w:rPr>
                <w:rFonts w:ascii="Arial" w:eastAsia="Times New Roman" w:hAnsi="Arial" w:cs="Arial" w:hint="cs"/>
                <w:b/>
                <w:bCs/>
                <w:sz w:val="24"/>
                <w:szCs w:val="24"/>
                <w:u w:val="single"/>
                <w:rtl/>
              </w:rPr>
              <w:t>גולשים באלפים (</w:t>
            </w:r>
            <w:r w:rsidRPr="00D5745F">
              <w:rPr>
                <w:rFonts w:ascii="Arial" w:eastAsia="Times New Roman" w:hAnsi="Arial" w:cs="Arial" w:hint="cs"/>
                <w:b/>
                <w:bCs/>
                <w:sz w:val="24"/>
                <w:szCs w:val="24"/>
                <w:u w:val="single"/>
              </w:rPr>
              <w:t>Real Users</w:t>
            </w:r>
            <w:r w:rsidRPr="00D5745F">
              <w:rPr>
                <w:rFonts w:ascii="Arial" w:eastAsia="Times New Roman" w:hAnsi="Arial" w:cs="Arial" w:hint="cs"/>
                <w:b/>
                <w:bCs/>
                <w:sz w:val="24"/>
                <w:szCs w:val="24"/>
                <w:u w:val="single"/>
                <w:rtl/>
              </w:rPr>
              <w:t>)</w:t>
            </w:r>
          </w:p>
        </w:tc>
        <w:tc>
          <w:tcPr>
            <w:tcW w:w="1883" w:type="dxa"/>
            <w:tcBorders>
              <w:top w:val="single" w:sz="8" w:space="0" w:color="auto"/>
              <w:left w:val="single" w:sz="8" w:space="0" w:color="auto"/>
              <w:bottom w:val="nil"/>
              <w:right w:val="nil"/>
            </w:tcBorders>
            <w:shd w:val="clear" w:color="auto" w:fill="auto"/>
            <w:vAlign w:val="center"/>
            <w:hideMark/>
          </w:tcPr>
          <w:p w:rsidR="00D5745F" w:rsidRDefault="00D5745F" w:rsidP="00D5745F">
            <w:pPr>
              <w:spacing w:after="0" w:line="240" w:lineRule="auto"/>
              <w:jc w:val="center"/>
              <w:rPr>
                <w:rFonts w:ascii="Arial" w:eastAsia="Times New Roman" w:hAnsi="Arial" w:cs="Arial"/>
                <w:b/>
                <w:bCs/>
                <w:sz w:val="24"/>
                <w:szCs w:val="24"/>
                <w:u w:val="single"/>
                <w:rtl/>
              </w:rPr>
            </w:pPr>
            <w:r w:rsidRPr="00D5745F">
              <w:rPr>
                <w:rFonts w:ascii="Arial" w:eastAsia="Times New Roman" w:hAnsi="Arial" w:cs="Arial" w:hint="cs"/>
                <w:b/>
                <w:bCs/>
                <w:sz w:val="24"/>
                <w:szCs w:val="24"/>
                <w:u w:val="single"/>
                <w:rtl/>
              </w:rPr>
              <w:t xml:space="preserve">דפים נצפים באלפים </w:t>
            </w:r>
          </w:p>
          <w:p w:rsidR="00D5745F" w:rsidRPr="00D5745F" w:rsidRDefault="00D5745F" w:rsidP="00D5745F">
            <w:pPr>
              <w:spacing w:after="0" w:line="240" w:lineRule="auto"/>
              <w:jc w:val="center"/>
              <w:rPr>
                <w:rFonts w:ascii="Arial" w:eastAsia="Times New Roman" w:hAnsi="Arial" w:cs="Arial"/>
                <w:b/>
                <w:bCs/>
                <w:sz w:val="24"/>
                <w:szCs w:val="24"/>
                <w:u w:val="single"/>
              </w:rPr>
            </w:pPr>
            <w:r w:rsidRPr="00D5745F">
              <w:rPr>
                <w:rFonts w:ascii="Arial" w:eastAsia="Times New Roman" w:hAnsi="Arial" w:cs="Arial" w:hint="cs"/>
                <w:b/>
                <w:bCs/>
                <w:sz w:val="24"/>
                <w:szCs w:val="24"/>
                <w:u w:val="single"/>
                <w:rtl/>
              </w:rPr>
              <w:t>(</w:t>
            </w:r>
            <w:r w:rsidRPr="00D5745F">
              <w:rPr>
                <w:rFonts w:ascii="Arial" w:eastAsia="Times New Roman" w:hAnsi="Arial" w:cs="Arial" w:hint="cs"/>
                <w:b/>
                <w:bCs/>
                <w:sz w:val="24"/>
                <w:szCs w:val="24"/>
                <w:u w:val="single"/>
              </w:rPr>
              <w:t>Page</w:t>
            </w:r>
            <w:r w:rsidRPr="00D5745F">
              <w:rPr>
                <w:rFonts w:ascii="Arial" w:eastAsia="Times New Roman" w:hAnsi="Arial" w:cs="Arial" w:hint="cs"/>
                <w:b/>
                <w:bCs/>
                <w:sz w:val="24"/>
                <w:szCs w:val="24"/>
                <w:u w:val="single"/>
                <w:rtl/>
              </w:rPr>
              <w:t xml:space="preserve"> </w:t>
            </w:r>
            <w:r w:rsidRPr="00D5745F">
              <w:rPr>
                <w:rFonts w:ascii="Arial" w:eastAsia="Times New Roman" w:hAnsi="Arial" w:cs="Arial" w:hint="cs"/>
                <w:b/>
                <w:bCs/>
                <w:sz w:val="24"/>
                <w:szCs w:val="24"/>
                <w:u w:val="single"/>
              </w:rPr>
              <w:t>Views</w:t>
            </w:r>
            <w:r w:rsidRPr="00D5745F">
              <w:rPr>
                <w:rFonts w:ascii="Arial" w:eastAsia="Times New Roman" w:hAnsi="Arial" w:cs="Arial" w:hint="cs"/>
                <w:b/>
                <w:bCs/>
                <w:sz w:val="24"/>
                <w:szCs w:val="24"/>
                <w:u w:val="single"/>
                <w:rtl/>
              </w:rPr>
              <w:t>)</w:t>
            </w:r>
          </w:p>
        </w:tc>
        <w:tc>
          <w:tcPr>
            <w:tcW w:w="1696" w:type="dxa"/>
            <w:tcBorders>
              <w:top w:val="single" w:sz="8" w:space="0" w:color="auto"/>
              <w:left w:val="single" w:sz="8" w:space="0" w:color="auto"/>
              <w:bottom w:val="nil"/>
              <w:right w:val="nil"/>
            </w:tcBorders>
            <w:shd w:val="clear" w:color="auto" w:fill="auto"/>
            <w:vAlign w:val="center"/>
            <w:hideMark/>
          </w:tcPr>
          <w:p w:rsidR="00D5745F" w:rsidRPr="00D5745F" w:rsidRDefault="00D5745F" w:rsidP="00D5745F">
            <w:pPr>
              <w:spacing w:after="0" w:line="240" w:lineRule="auto"/>
              <w:jc w:val="center"/>
              <w:rPr>
                <w:rFonts w:ascii="Arial" w:eastAsia="Times New Roman" w:hAnsi="Arial" w:cs="Arial"/>
                <w:b/>
                <w:bCs/>
                <w:sz w:val="24"/>
                <w:szCs w:val="24"/>
                <w:u w:val="single"/>
              </w:rPr>
            </w:pPr>
            <w:r w:rsidRPr="00D5745F">
              <w:rPr>
                <w:rFonts w:ascii="Arial" w:eastAsia="Times New Roman" w:hAnsi="Arial" w:cs="Arial" w:hint="cs"/>
                <w:b/>
                <w:bCs/>
                <w:sz w:val="24"/>
                <w:szCs w:val="24"/>
                <w:u w:val="single"/>
                <w:rtl/>
              </w:rPr>
              <w:t>זמן שהייה ממוצע לגולש [</w:t>
            </w:r>
            <w:proofErr w:type="spellStart"/>
            <w:r w:rsidRPr="00D5745F">
              <w:rPr>
                <w:rFonts w:ascii="Arial" w:eastAsia="Times New Roman" w:hAnsi="Arial" w:cs="Arial" w:hint="cs"/>
                <w:b/>
                <w:bCs/>
                <w:sz w:val="24"/>
                <w:szCs w:val="24"/>
                <w:u w:val="single"/>
              </w:rPr>
              <w:t>hr:min:s</w:t>
            </w:r>
            <w:proofErr w:type="spellEnd"/>
            <w:r w:rsidRPr="00D5745F">
              <w:rPr>
                <w:rFonts w:ascii="Arial" w:eastAsia="Times New Roman" w:hAnsi="Arial" w:cs="Arial" w:hint="cs"/>
                <w:b/>
                <w:bCs/>
                <w:sz w:val="24"/>
                <w:szCs w:val="24"/>
                <w:u w:val="single"/>
                <w:rtl/>
              </w:rPr>
              <w:t>]</w:t>
            </w:r>
          </w:p>
        </w:tc>
        <w:tc>
          <w:tcPr>
            <w:tcW w:w="1702" w:type="dxa"/>
            <w:tcBorders>
              <w:top w:val="single" w:sz="8" w:space="0" w:color="auto"/>
              <w:left w:val="single" w:sz="8" w:space="0" w:color="auto"/>
              <w:bottom w:val="nil"/>
              <w:right w:val="nil"/>
            </w:tcBorders>
            <w:shd w:val="clear" w:color="auto" w:fill="auto"/>
            <w:vAlign w:val="center"/>
            <w:hideMark/>
          </w:tcPr>
          <w:p w:rsidR="00D5745F" w:rsidRPr="00D5745F" w:rsidRDefault="00D5745F" w:rsidP="00D5745F">
            <w:pPr>
              <w:spacing w:after="0" w:line="240" w:lineRule="auto"/>
              <w:jc w:val="center"/>
              <w:rPr>
                <w:rFonts w:ascii="Arial" w:eastAsia="Times New Roman" w:hAnsi="Arial" w:cs="Arial"/>
                <w:b/>
                <w:bCs/>
                <w:sz w:val="24"/>
                <w:szCs w:val="24"/>
                <w:u w:val="single"/>
              </w:rPr>
            </w:pPr>
            <w:r w:rsidRPr="00D5745F">
              <w:rPr>
                <w:rFonts w:ascii="Arial" w:eastAsia="Times New Roman" w:hAnsi="Arial" w:cs="Arial" w:hint="cs"/>
                <w:b/>
                <w:bCs/>
                <w:sz w:val="24"/>
                <w:szCs w:val="24"/>
                <w:u w:val="single"/>
                <w:rtl/>
              </w:rPr>
              <w:t>אחוז חשיפה (</w:t>
            </w:r>
            <w:r w:rsidRPr="00D5745F">
              <w:rPr>
                <w:rFonts w:ascii="Arial" w:eastAsia="Times New Roman" w:hAnsi="Arial" w:cs="Arial" w:hint="cs"/>
                <w:b/>
                <w:bCs/>
                <w:sz w:val="24"/>
                <w:szCs w:val="24"/>
                <w:u w:val="single"/>
              </w:rPr>
              <w:t>reach internet</w:t>
            </w:r>
            <w:r w:rsidRPr="00D5745F">
              <w:rPr>
                <w:rFonts w:ascii="Arial" w:eastAsia="Times New Roman" w:hAnsi="Arial" w:cs="Arial" w:hint="cs"/>
                <w:b/>
                <w:bCs/>
                <w:sz w:val="24"/>
                <w:szCs w:val="24"/>
                <w:u w:val="single"/>
                <w:rtl/>
              </w:rPr>
              <w:t>)</w:t>
            </w:r>
          </w:p>
        </w:tc>
      </w:tr>
      <w:tr w:rsidR="00D5745F" w:rsidRPr="00D5745F" w:rsidTr="00D5745F">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w:t>
            </w:r>
          </w:p>
        </w:tc>
        <w:tc>
          <w:tcPr>
            <w:tcW w:w="2224" w:type="dxa"/>
            <w:tcBorders>
              <w:top w:val="single" w:sz="4" w:space="0" w:color="auto"/>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walla.co.il</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2,468</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415,419</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05:51:45</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47.18%</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ynet.co.il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2,158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218,510</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08:28:52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41.25%</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mako.co.il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1,742</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88,986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02:18:50</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33.31%</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tapuz.co.il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1,333</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42,775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01:12:59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25.47%</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nana10.co.il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1,265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38,170</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01:11:55</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24.18%</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yad2.co.il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1,070</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150,651</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01:32:02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20.44%</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7</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d.co.il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1,004</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8,845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00:06:48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19.19%</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fxp.co.il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894</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49,522</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01:03:18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17.08%</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9</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zap.co.il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873</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30,929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00:26:00</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16.68%</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lastRenderedPageBreak/>
              <w:t>10</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globes.co.il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683</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31,916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02:45:16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13.07%</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nrg.co.il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649</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16,783</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00:51:58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12.40%</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themarker.com</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647</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18,462</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00:54:21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12.38%</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calcalist.co.il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590</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18,571</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02:41:21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11.28%</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14</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xnet.co.il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531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9,929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01:16:38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10.14%</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15</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haaretz.co.il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525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26,399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01:54:28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10.03%</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16</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msn.co.il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489</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32,775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03:46:29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9.34%</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one.co.il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461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38,935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05:39:07</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8.81%</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18</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proofErr w:type="spellStart"/>
            <w:r w:rsidRPr="00D5745F">
              <w:rPr>
                <w:rFonts w:ascii="Arial" w:eastAsia="Times New Roman" w:hAnsi="Arial" w:cs="Arial"/>
                <w:sz w:val="24"/>
                <w:szCs w:val="24"/>
              </w:rPr>
              <w:t>skype</w:t>
            </w:r>
            <w:proofErr w:type="spellEnd"/>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451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19,267</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01:28:05</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8.63%</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19</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mouse.co.il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437</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5,040</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00:43:30</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8.35%</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20</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reshet.tv</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389</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5,503</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00:20:34</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7.43%</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21</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wallashops.co.il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388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8,456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00:16:31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7.42%</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22</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sport5.co.il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382</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25,182</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02:38:25</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7.30%</w:t>
            </w:r>
          </w:p>
        </w:tc>
      </w:tr>
      <w:tr w:rsidR="00D5745F" w:rsidRPr="00D5745F" w:rsidTr="00D5745F">
        <w:trPr>
          <w:trHeight w:val="76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23</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net-games.co.il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364</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13,802</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01:08:11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6.95%</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mynet.co.il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293</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2,610</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00:27:29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5.59%</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25</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buy2.co.il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281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4,435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00:13:51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5.38%</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doctors.co.il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267</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1,715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00:06:56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5.11%</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27</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alljobs.co.il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6,873</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00:37:55</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5.07%</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28</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rest.co.il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246</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2,235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00:08:49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4.71%</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29</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allmag.co.il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3,186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00:49:02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4.60%</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30</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netex.mako.co.il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188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17,714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03:47:26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3.60%</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31</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bizportal.co.il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188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13,354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03:37:04</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3.59%</w:t>
            </w:r>
          </w:p>
        </w:tc>
      </w:tr>
      <w:tr w:rsidR="00D5745F" w:rsidRPr="00D5745F" w:rsidTr="00D5745F">
        <w:trPr>
          <w:trHeight w:val="76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32</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myfirsthomepage.co.il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160</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3,754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00:31:41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3.06%</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33</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takdin.co.il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158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1,174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00:09:09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3.02%</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34</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holesinthenet.co.il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1,049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00:08:51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2.44%</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35</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bigdeal.co.il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124</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1,038</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00:07:06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2.36%</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36</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feeder.co.il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122</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792</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00:05:07</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2.33%</w:t>
            </w:r>
          </w:p>
        </w:tc>
      </w:tr>
      <w:tr w:rsidR="00D5745F" w:rsidRPr="00D5745F" w:rsidTr="00D5745F">
        <w:trPr>
          <w:trHeight w:val="6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37</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mazaltov.walla.co.il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994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00:06:50</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2.20%</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lastRenderedPageBreak/>
              <w:t>38</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wallatours.co.il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1,756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00:14:02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2.12%</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39</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zahav.ru</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110</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13,234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07:49:35</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2.10%</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40</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kama.co.il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106</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829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00:04:52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2.03%</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41</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mitchatnim.co.il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1,726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00:11:44</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2.02%</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42</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tipo.co.il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104</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1,721</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00:22:56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1.99%</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43</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hometheater.co.il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93</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1,580</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00:19:12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1.78%</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44</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hidabroot.org</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71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1,305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00:17:31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1.35%</w:t>
            </w:r>
          </w:p>
        </w:tc>
      </w:tr>
      <w:tr w:rsidR="00D5745F" w:rsidRPr="00D5745F" w:rsidTr="00D5745F">
        <w:trPr>
          <w:trHeight w:val="6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45</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mogobe.walla.co.il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10,229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02:19:58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1.17%</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46</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adira.co.il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56</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679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00:09:30</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1.06%</w:t>
            </w:r>
          </w:p>
        </w:tc>
      </w:tr>
      <w:tr w:rsidR="00D5745F" w:rsidRPr="00D5745F" w:rsidTr="00D5745F">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47</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ice.co.il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54</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572</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00:15:42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1.03%</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48</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haaretz.com</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52</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1,615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02:18:11</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0.99%</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49</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ynetnews.com</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48</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2,607</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02:57:59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0.92%</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50</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wisebuy.co.il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43</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353</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00:06:30</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0.83%</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51</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games.co.il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40</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439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00:11:18</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0.77%</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52</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mishpati.co.il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39</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189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00:03:57</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0.74%</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53</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jeepolog.com</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30</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618</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00:22:17</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0.58%</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54</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ynettours.co.il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26</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249</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00:10:36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0.49%</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55</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vgames.co.il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395</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00:25:56</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0.48%</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56</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shavuz.co.il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21</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144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00:17:59</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0.39%</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57</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madas.co.il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17</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124</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00:05:42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0.32%</w:t>
            </w:r>
          </w:p>
        </w:tc>
      </w:tr>
      <w:tr w:rsidR="00D5745F" w:rsidRPr="00D5745F" w:rsidTr="00D5745F">
        <w:trPr>
          <w:trHeight w:val="51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58</w:t>
            </w:r>
          </w:p>
        </w:tc>
        <w:tc>
          <w:tcPr>
            <w:tcW w:w="2224" w:type="dxa"/>
            <w:tcBorders>
              <w:top w:val="nil"/>
              <w:left w:val="single" w:sz="4" w:space="0" w:color="auto"/>
              <w:bottom w:val="single" w:sz="4" w:space="0" w:color="auto"/>
              <w:right w:val="single" w:sz="4" w:space="0" w:color="auto"/>
            </w:tcBorders>
            <w:shd w:val="clear" w:color="000000" w:fill="FFFFFF"/>
            <w:hideMark/>
          </w:tcPr>
          <w:p w:rsidR="00D5745F" w:rsidRPr="00D5745F" w:rsidRDefault="00D5745F" w:rsidP="00D5745F">
            <w:pPr>
              <w:bidi w:val="0"/>
              <w:spacing w:after="0" w:line="240" w:lineRule="auto"/>
              <w:rPr>
                <w:rFonts w:ascii="Arial" w:eastAsia="Times New Roman" w:hAnsi="Arial" w:cs="Arial"/>
                <w:sz w:val="24"/>
                <w:szCs w:val="24"/>
              </w:rPr>
            </w:pPr>
            <w:r w:rsidRPr="00D5745F">
              <w:rPr>
                <w:rFonts w:ascii="Arial" w:eastAsia="Times New Roman" w:hAnsi="Arial" w:cs="Arial"/>
                <w:sz w:val="24"/>
                <w:szCs w:val="24"/>
              </w:rPr>
              <w:t>ilimudim.co.il</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15</w:t>
            </w: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106</w:t>
            </w:r>
          </w:p>
        </w:tc>
        <w:tc>
          <w:tcPr>
            <w:tcW w:w="1696"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00:05:52</w:t>
            </w:r>
          </w:p>
        </w:tc>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5745F" w:rsidRPr="00D5745F" w:rsidRDefault="00D5745F" w:rsidP="00D5745F">
            <w:pPr>
              <w:bidi w:val="0"/>
              <w:spacing w:after="0" w:line="240" w:lineRule="auto"/>
              <w:jc w:val="right"/>
              <w:rPr>
                <w:rFonts w:ascii="Arial" w:eastAsia="Times New Roman" w:hAnsi="Arial" w:cs="Arial"/>
                <w:sz w:val="24"/>
                <w:szCs w:val="24"/>
              </w:rPr>
            </w:pPr>
            <w:r w:rsidRPr="00D5745F">
              <w:rPr>
                <w:rFonts w:ascii="Arial" w:eastAsia="Times New Roman" w:hAnsi="Arial" w:cs="Arial"/>
                <w:sz w:val="24"/>
                <w:szCs w:val="24"/>
              </w:rPr>
              <w:t>0.29%</w:t>
            </w:r>
          </w:p>
        </w:tc>
      </w:tr>
    </w:tbl>
    <w:p w:rsidR="00555D8E" w:rsidRDefault="00555D8E" w:rsidP="00C84261">
      <w:pPr>
        <w:spacing w:line="360" w:lineRule="auto"/>
        <w:rPr>
          <w:rFonts w:asciiTheme="minorBidi" w:hAnsiTheme="minorBidi"/>
          <w:sz w:val="24"/>
          <w:szCs w:val="24"/>
          <w:rtl/>
        </w:rPr>
      </w:pPr>
    </w:p>
    <w:p w:rsidR="00555D8E" w:rsidRDefault="00555D8E" w:rsidP="00C84261">
      <w:pPr>
        <w:spacing w:line="360" w:lineRule="auto"/>
        <w:rPr>
          <w:rFonts w:asciiTheme="minorBidi" w:hAnsiTheme="minorBidi"/>
          <w:sz w:val="24"/>
          <w:szCs w:val="24"/>
          <w:rtl/>
        </w:rPr>
      </w:pPr>
    </w:p>
    <w:p w:rsidR="00B86F1B" w:rsidRDefault="0037637C" w:rsidP="00C84261">
      <w:pPr>
        <w:spacing w:line="360" w:lineRule="auto"/>
        <w:rPr>
          <w:rFonts w:asciiTheme="minorBidi" w:hAnsiTheme="minorBidi"/>
          <w:sz w:val="24"/>
          <w:szCs w:val="24"/>
          <w:u w:val="single"/>
          <w:rtl/>
        </w:rPr>
      </w:pPr>
      <w:r w:rsidRPr="00106D33">
        <w:rPr>
          <w:rFonts w:asciiTheme="minorBidi" w:hAnsiTheme="minorBidi"/>
          <w:sz w:val="24"/>
          <w:szCs w:val="24"/>
          <w:rtl/>
        </w:rPr>
        <w:t>*</w:t>
      </w:r>
      <w:r w:rsidRPr="00106D33">
        <w:rPr>
          <w:rFonts w:asciiTheme="minorBidi" w:hAnsiTheme="minorBidi"/>
          <w:sz w:val="24"/>
          <w:szCs w:val="24"/>
          <w:u w:val="single"/>
          <w:rtl/>
        </w:rPr>
        <w:t>יש לצפות שנתוני המדרוג כפי שידווחו מדי חודש יהיו חשופים למידה מסוימת של שינויים הנובעים בין השאר מגורמי עונתיות ומפעולות אי</w:t>
      </w:r>
      <w:r w:rsidR="00C84261">
        <w:rPr>
          <w:rFonts w:asciiTheme="minorBidi" w:hAnsiTheme="minorBidi"/>
          <w:sz w:val="24"/>
          <w:szCs w:val="24"/>
          <w:u w:val="single"/>
          <w:rtl/>
        </w:rPr>
        <w:t>חוד והפרדה היזומות על ידי האתר</w:t>
      </w:r>
      <w:r w:rsidR="00C84261">
        <w:rPr>
          <w:rFonts w:asciiTheme="minorBidi" w:hAnsiTheme="minorBidi" w:hint="cs"/>
          <w:sz w:val="24"/>
          <w:szCs w:val="24"/>
          <w:u w:val="single"/>
          <w:rtl/>
        </w:rPr>
        <w:t>.</w:t>
      </w:r>
    </w:p>
    <w:p w:rsidR="00C84261" w:rsidRPr="00C84261" w:rsidRDefault="00C84261" w:rsidP="00C84261">
      <w:pPr>
        <w:spacing w:line="360" w:lineRule="auto"/>
        <w:rPr>
          <w:rFonts w:asciiTheme="minorBidi" w:hAnsiTheme="minorBidi"/>
          <w:sz w:val="24"/>
          <w:szCs w:val="24"/>
          <w:u w:val="single"/>
          <w:rtl/>
        </w:rPr>
      </w:pPr>
    </w:p>
    <w:p w:rsidR="0037637C" w:rsidRDefault="00882C1D" w:rsidP="00B86F1B">
      <w:pPr>
        <w:spacing w:line="360" w:lineRule="auto"/>
        <w:jc w:val="both"/>
        <w:rPr>
          <w:rFonts w:asciiTheme="minorBidi" w:hAnsiTheme="minorBidi"/>
          <w:b/>
          <w:bCs/>
          <w:sz w:val="24"/>
          <w:szCs w:val="24"/>
          <w:u w:val="single"/>
          <w:rtl/>
        </w:rPr>
      </w:pPr>
      <w:r>
        <w:rPr>
          <w:rFonts w:asciiTheme="minorBidi" w:hAnsiTheme="minorBidi" w:hint="cs"/>
          <w:b/>
          <w:bCs/>
          <w:sz w:val="24"/>
          <w:szCs w:val="24"/>
          <w:rtl/>
        </w:rPr>
        <w:t>3</w:t>
      </w:r>
      <w:r w:rsidR="00B86F1B">
        <w:rPr>
          <w:rFonts w:asciiTheme="minorBidi" w:hAnsiTheme="minorBidi" w:hint="cs"/>
          <w:b/>
          <w:bCs/>
          <w:sz w:val="24"/>
          <w:szCs w:val="24"/>
          <w:rtl/>
        </w:rPr>
        <w:t xml:space="preserve">. </w:t>
      </w:r>
      <w:r w:rsidR="00B86F1B" w:rsidRPr="00B86F1B">
        <w:rPr>
          <w:rFonts w:asciiTheme="minorBidi" w:hAnsiTheme="minorBidi" w:hint="cs"/>
          <w:b/>
          <w:bCs/>
          <w:sz w:val="24"/>
          <w:szCs w:val="24"/>
          <w:rtl/>
        </w:rPr>
        <w:t xml:space="preserve">ב. </w:t>
      </w:r>
      <w:r w:rsidR="0037637C" w:rsidRPr="00B86F1B">
        <w:rPr>
          <w:rFonts w:asciiTheme="minorBidi" w:hAnsiTheme="minorBidi"/>
          <w:b/>
          <w:bCs/>
          <w:sz w:val="24"/>
          <w:szCs w:val="24"/>
          <w:rtl/>
        </w:rPr>
        <w:t xml:space="preserve"> </w:t>
      </w:r>
      <w:r w:rsidR="0037637C" w:rsidRPr="00B86F1B">
        <w:rPr>
          <w:rFonts w:asciiTheme="minorBidi" w:hAnsiTheme="minorBidi"/>
          <w:b/>
          <w:bCs/>
          <w:sz w:val="24"/>
          <w:szCs w:val="24"/>
          <w:u w:val="single"/>
          <w:rtl/>
        </w:rPr>
        <w:t>דירוג קבוצות בעלות החברות בוועדה</w:t>
      </w:r>
      <w:r w:rsidR="009B710E" w:rsidRPr="00B86F1B">
        <w:rPr>
          <w:rFonts w:asciiTheme="minorBidi" w:hAnsiTheme="minorBidi"/>
          <w:b/>
          <w:bCs/>
          <w:sz w:val="24"/>
          <w:szCs w:val="24"/>
          <w:u w:val="single"/>
          <w:rtl/>
        </w:rPr>
        <w:t>,</w:t>
      </w:r>
      <w:r w:rsidR="0037637C" w:rsidRPr="00B86F1B">
        <w:rPr>
          <w:rFonts w:asciiTheme="minorBidi" w:hAnsiTheme="minorBidi"/>
          <w:b/>
          <w:bCs/>
          <w:sz w:val="24"/>
          <w:szCs w:val="24"/>
          <w:u w:val="single"/>
          <w:rtl/>
        </w:rPr>
        <w:t xml:space="preserve"> נכון לחודש</w:t>
      </w:r>
      <w:r w:rsidR="00DF7BE0" w:rsidRPr="00B86F1B">
        <w:rPr>
          <w:rFonts w:asciiTheme="minorBidi" w:hAnsiTheme="minorBidi"/>
          <w:b/>
          <w:bCs/>
          <w:sz w:val="24"/>
          <w:szCs w:val="24"/>
          <w:u w:val="single"/>
          <w:rtl/>
        </w:rPr>
        <w:t xml:space="preserve"> </w:t>
      </w:r>
      <w:r w:rsidR="00160DF5">
        <w:rPr>
          <w:rFonts w:asciiTheme="minorBidi" w:hAnsiTheme="minorBidi"/>
          <w:b/>
          <w:bCs/>
          <w:sz w:val="24"/>
          <w:szCs w:val="24"/>
          <w:u w:val="single"/>
          <w:rtl/>
        </w:rPr>
        <w:t>מאי</w:t>
      </w:r>
      <w:r w:rsidR="0037637C" w:rsidRPr="00B86F1B">
        <w:rPr>
          <w:rFonts w:asciiTheme="minorBidi" w:hAnsiTheme="minorBidi"/>
          <w:b/>
          <w:bCs/>
          <w:sz w:val="24"/>
          <w:szCs w:val="24"/>
          <w:u w:val="single"/>
          <w:rtl/>
        </w:rPr>
        <w:t xml:space="preserve"> </w:t>
      </w:r>
      <w:r w:rsidR="00EF6E21" w:rsidRPr="00B86F1B">
        <w:rPr>
          <w:rFonts w:asciiTheme="minorBidi" w:hAnsiTheme="minorBidi"/>
          <w:b/>
          <w:bCs/>
          <w:sz w:val="24"/>
          <w:szCs w:val="24"/>
          <w:u w:val="single"/>
          <w:rtl/>
        </w:rPr>
        <w:t>2013</w:t>
      </w:r>
    </w:p>
    <w:tbl>
      <w:tblPr>
        <w:bidiVisual/>
        <w:tblW w:w="9620" w:type="dxa"/>
        <w:tblInd w:w="-549" w:type="dxa"/>
        <w:tblLook w:val="04A0" w:firstRow="1" w:lastRow="0" w:firstColumn="1" w:lastColumn="0" w:noHBand="0" w:noVBand="1"/>
      </w:tblPr>
      <w:tblGrid>
        <w:gridCol w:w="980"/>
        <w:gridCol w:w="1820"/>
        <w:gridCol w:w="1620"/>
        <w:gridCol w:w="1680"/>
        <w:gridCol w:w="1840"/>
        <w:gridCol w:w="1680"/>
      </w:tblGrid>
      <w:tr w:rsidR="003D0526" w:rsidRPr="003D0526" w:rsidTr="003D0526">
        <w:trPr>
          <w:trHeight w:val="276"/>
        </w:trPr>
        <w:tc>
          <w:tcPr>
            <w:tcW w:w="980"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D0526" w:rsidRPr="003D0526" w:rsidRDefault="003D0526" w:rsidP="003D0526">
            <w:pPr>
              <w:bidi w:val="0"/>
              <w:spacing w:after="0" w:line="240" w:lineRule="auto"/>
              <w:rPr>
                <w:rFonts w:ascii="Arial" w:eastAsia="Times New Roman" w:hAnsi="Arial" w:cs="Arial"/>
                <w:sz w:val="24"/>
                <w:szCs w:val="24"/>
              </w:rPr>
            </w:pPr>
            <w:r w:rsidRPr="003D0526">
              <w:rPr>
                <w:rFonts w:ascii="Arial" w:eastAsia="Times New Roman" w:hAnsi="Arial" w:cs="Arial"/>
                <w:sz w:val="24"/>
                <w:szCs w:val="24"/>
              </w:rPr>
              <w:lastRenderedPageBreak/>
              <w:t> </w:t>
            </w:r>
          </w:p>
        </w:tc>
        <w:tc>
          <w:tcPr>
            <w:tcW w:w="18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b/>
                <w:bCs/>
                <w:sz w:val="24"/>
                <w:szCs w:val="24"/>
              </w:rPr>
            </w:pPr>
            <w:r w:rsidRPr="003D0526">
              <w:rPr>
                <w:rFonts w:ascii="Arial" w:eastAsia="Times New Roman" w:hAnsi="Arial" w:cs="Arial"/>
                <w:b/>
                <w:bCs/>
                <w:sz w:val="24"/>
                <w:szCs w:val="24"/>
                <w:rtl/>
              </w:rPr>
              <w:t>קבוצה</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b/>
                <w:bCs/>
                <w:sz w:val="24"/>
                <w:szCs w:val="24"/>
              </w:rPr>
            </w:pPr>
            <w:r w:rsidRPr="003D0526">
              <w:rPr>
                <w:rFonts w:ascii="Arial" w:eastAsia="Times New Roman" w:hAnsi="Arial" w:cs="Arial"/>
                <w:b/>
                <w:bCs/>
                <w:sz w:val="24"/>
                <w:szCs w:val="24"/>
                <w:rtl/>
              </w:rPr>
              <w:t>גולשים באלפים (</w:t>
            </w:r>
            <w:r w:rsidRPr="003D0526">
              <w:rPr>
                <w:rFonts w:ascii="Arial" w:eastAsia="Times New Roman" w:hAnsi="Arial" w:cs="Arial"/>
                <w:b/>
                <w:bCs/>
                <w:sz w:val="24"/>
                <w:szCs w:val="24"/>
              </w:rPr>
              <w:t>Real Users</w:t>
            </w:r>
            <w:r w:rsidRPr="003D0526">
              <w:rPr>
                <w:rFonts w:ascii="Arial" w:eastAsia="Times New Roman" w:hAnsi="Arial" w:cs="Arial"/>
                <w:b/>
                <w:bCs/>
                <w:sz w:val="24"/>
                <w:szCs w:val="24"/>
                <w:rtl/>
              </w:rPr>
              <w:t>)</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b/>
                <w:bCs/>
                <w:sz w:val="24"/>
                <w:szCs w:val="24"/>
              </w:rPr>
            </w:pPr>
            <w:r w:rsidRPr="003D0526">
              <w:rPr>
                <w:rFonts w:ascii="Arial" w:eastAsia="Times New Roman" w:hAnsi="Arial" w:cs="Arial"/>
                <w:b/>
                <w:bCs/>
                <w:sz w:val="24"/>
                <w:szCs w:val="24"/>
                <w:rtl/>
              </w:rPr>
              <w:t>דפים נצפים באלפים (</w:t>
            </w:r>
            <w:r w:rsidRPr="003D0526">
              <w:rPr>
                <w:rFonts w:ascii="Arial" w:eastAsia="Times New Roman" w:hAnsi="Arial" w:cs="Arial"/>
                <w:b/>
                <w:bCs/>
                <w:sz w:val="24"/>
                <w:szCs w:val="24"/>
              </w:rPr>
              <w:t>Page Views</w:t>
            </w:r>
            <w:r w:rsidRPr="003D0526">
              <w:rPr>
                <w:rFonts w:ascii="Arial" w:eastAsia="Times New Roman" w:hAnsi="Arial" w:cs="Arial"/>
                <w:b/>
                <w:bCs/>
                <w:sz w:val="24"/>
                <w:szCs w:val="24"/>
                <w:rtl/>
              </w:rPr>
              <w:t>)</w:t>
            </w:r>
          </w:p>
        </w:tc>
        <w:tc>
          <w:tcPr>
            <w:tcW w:w="18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b/>
                <w:bCs/>
                <w:sz w:val="24"/>
                <w:szCs w:val="24"/>
              </w:rPr>
            </w:pPr>
            <w:r w:rsidRPr="003D0526">
              <w:rPr>
                <w:rFonts w:ascii="Arial" w:eastAsia="Times New Roman" w:hAnsi="Arial" w:cs="Arial"/>
                <w:b/>
                <w:bCs/>
                <w:sz w:val="24"/>
                <w:szCs w:val="24"/>
                <w:rtl/>
              </w:rPr>
              <w:t>זמן שהייה ממוצע לגולש [</w:t>
            </w:r>
            <w:proofErr w:type="spellStart"/>
            <w:r w:rsidRPr="003D0526">
              <w:rPr>
                <w:rFonts w:ascii="Arial" w:eastAsia="Times New Roman" w:hAnsi="Arial" w:cs="Arial"/>
                <w:b/>
                <w:bCs/>
                <w:sz w:val="24"/>
                <w:szCs w:val="24"/>
              </w:rPr>
              <w:t>hr:min:s</w:t>
            </w:r>
            <w:proofErr w:type="spellEnd"/>
            <w:r w:rsidRPr="003D0526">
              <w:rPr>
                <w:rFonts w:ascii="Arial" w:eastAsia="Times New Roman" w:hAnsi="Arial" w:cs="Arial"/>
                <w:b/>
                <w:bCs/>
                <w:sz w:val="24"/>
                <w:szCs w:val="24"/>
                <w:rtl/>
              </w:rPr>
              <w:t>]</w:t>
            </w:r>
          </w:p>
        </w:tc>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b/>
                <w:bCs/>
                <w:sz w:val="24"/>
                <w:szCs w:val="24"/>
              </w:rPr>
            </w:pPr>
            <w:r w:rsidRPr="003D0526">
              <w:rPr>
                <w:rFonts w:ascii="Arial" w:eastAsia="Times New Roman" w:hAnsi="Arial" w:cs="Arial"/>
                <w:b/>
                <w:bCs/>
                <w:sz w:val="24"/>
                <w:szCs w:val="24"/>
                <w:rtl/>
              </w:rPr>
              <w:t>אחוז חשיפה (</w:t>
            </w:r>
            <w:r w:rsidRPr="003D0526">
              <w:rPr>
                <w:rFonts w:ascii="Arial" w:eastAsia="Times New Roman" w:hAnsi="Arial" w:cs="Arial"/>
                <w:b/>
                <w:bCs/>
                <w:sz w:val="24"/>
                <w:szCs w:val="24"/>
              </w:rPr>
              <w:t>reach internet</w:t>
            </w:r>
            <w:r w:rsidRPr="003D0526">
              <w:rPr>
                <w:rFonts w:ascii="Arial" w:eastAsia="Times New Roman" w:hAnsi="Arial" w:cs="Arial"/>
                <w:b/>
                <w:bCs/>
                <w:sz w:val="24"/>
                <w:szCs w:val="24"/>
                <w:rtl/>
              </w:rPr>
              <w:t xml:space="preserve"> )</w:t>
            </w:r>
          </w:p>
        </w:tc>
      </w:tr>
      <w:tr w:rsidR="003D0526" w:rsidRPr="003D0526" w:rsidTr="003D0526">
        <w:trPr>
          <w:trHeight w:val="1545"/>
        </w:trPr>
        <w:tc>
          <w:tcPr>
            <w:tcW w:w="980" w:type="dxa"/>
            <w:vMerge/>
            <w:tcBorders>
              <w:top w:val="single" w:sz="8" w:space="0" w:color="auto"/>
              <w:left w:val="single" w:sz="8" w:space="0" w:color="auto"/>
              <w:bottom w:val="single" w:sz="8" w:space="0" w:color="auto"/>
              <w:right w:val="single" w:sz="8" w:space="0" w:color="auto"/>
            </w:tcBorders>
            <w:vAlign w:val="center"/>
            <w:hideMark/>
          </w:tcPr>
          <w:p w:rsidR="003D0526" w:rsidRPr="003D0526" w:rsidRDefault="003D0526" w:rsidP="003D0526">
            <w:pPr>
              <w:bidi w:val="0"/>
              <w:spacing w:after="0" w:line="240" w:lineRule="auto"/>
              <w:rPr>
                <w:rFonts w:ascii="Arial" w:eastAsia="Times New Roman" w:hAnsi="Arial" w:cs="Arial"/>
                <w:sz w:val="24"/>
                <w:szCs w:val="24"/>
              </w:rPr>
            </w:pPr>
          </w:p>
        </w:tc>
        <w:tc>
          <w:tcPr>
            <w:tcW w:w="1820" w:type="dxa"/>
            <w:vMerge/>
            <w:tcBorders>
              <w:top w:val="single" w:sz="8" w:space="0" w:color="auto"/>
              <w:left w:val="single" w:sz="8" w:space="0" w:color="auto"/>
              <w:bottom w:val="single" w:sz="8" w:space="0" w:color="auto"/>
              <w:right w:val="single" w:sz="8" w:space="0" w:color="auto"/>
            </w:tcBorders>
            <w:vAlign w:val="center"/>
            <w:hideMark/>
          </w:tcPr>
          <w:p w:rsidR="003D0526" w:rsidRPr="003D0526" w:rsidRDefault="003D0526" w:rsidP="003D0526">
            <w:pPr>
              <w:bidi w:val="0"/>
              <w:spacing w:after="0" w:line="240" w:lineRule="auto"/>
              <w:rPr>
                <w:rFonts w:ascii="Arial" w:eastAsia="Times New Roman" w:hAnsi="Arial" w:cs="Arial"/>
                <w:b/>
                <w:bCs/>
                <w:sz w:val="24"/>
                <w:szCs w:val="24"/>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3D0526" w:rsidRPr="003D0526" w:rsidRDefault="003D0526" w:rsidP="003D0526">
            <w:pPr>
              <w:bidi w:val="0"/>
              <w:spacing w:after="0" w:line="240" w:lineRule="auto"/>
              <w:rPr>
                <w:rFonts w:ascii="Arial" w:eastAsia="Times New Roman" w:hAnsi="Arial" w:cs="Arial"/>
                <w:b/>
                <w:bCs/>
                <w:sz w:val="24"/>
                <w:szCs w:val="24"/>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3D0526" w:rsidRPr="003D0526" w:rsidRDefault="003D0526" w:rsidP="003D0526">
            <w:pPr>
              <w:bidi w:val="0"/>
              <w:spacing w:after="0" w:line="240" w:lineRule="auto"/>
              <w:rPr>
                <w:rFonts w:ascii="Arial" w:eastAsia="Times New Roman" w:hAnsi="Arial" w:cs="Arial"/>
                <w:b/>
                <w:bCs/>
                <w:sz w:val="24"/>
                <w:szCs w:val="24"/>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3D0526" w:rsidRPr="003D0526" w:rsidRDefault="003D0526" w:rsidP="003D0526">
            <w:pPr>
              <w:bidi w:val="0"/>
              <w:spacing w:after="0" w:line="240" w:lineRule="auto"/>
              <w:rPr>
                <w:rFonts w:ascii="Arial" w:eastAsia="Times New Roman" w:hAnsi="Arial" w:cs="Arial"/>
                <w:b/>
                <w:bCs/>
                <w:sz w:val="24"/>
                <w:szCs w:val="24"/>
              </w:rPr>
            </w:pPr>
          </w:p>
        </w:tc>
        <w:tc>
          <w:tcPr>
            <w:tcW w:w="1680" w:type="dxa"/>
            <w:vMerge/>
            <w:tcBorders>
              <w:top w:val="single" w:sz="8" w:space="0" w:color="auto"/>
              <w:left w:val="single" w:sz="8" w:space="0" w:color="auto"/>
              <w:bottom w:val="single" w:sz="8" w:space="0" w:color="auto"/>
              <w:right w:val="single" w:sz="8" w:space="0" w:color="auto"/>
            </w:tcBorders>
            <w:vAlign w:val="center"/>
            <w:hideMark/>
          </w:tcPr>
          <w:p w:rsidR="003D0526" w:rsidRPr="003D0526" w:rsidRDefault="003D0526" w:rsidP="003D0526">
            <w:pPr>
              <w:bidi w:val="0"/>
              <w:spacing w:after="0" w:line="240" w:lineRule="auto"/>
              <w:rPr>
                <w:rFonts w:ascii="Arial" w:eastAsia="Times New Roman" w:hAnsi="Arial" w:cs="Arial"/>
                <w:b/>
                <w:bCs/>
                <w:sz w:val="24"/>
                <w:szCs w:val="24"/>
              </w:rPr>
            </w:pPr>
          </w:p>
        </w:tc>
      </w:tr>
      <w:tr w:rsidR="003D0526" w:rsidRPr="003D0526" w:rsidTr="003D0526">
        <w:trPr>
          <w:trHeight w:val="6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קבוצת וואלה</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3,023</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601,099</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05:43:00</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57.79%</w:t>
            </w:r>
          </w:p>
        </w:tc>
      </w:tr>
      <w:tr w:rsidR="003D0526" w:rsidRPr="003D0526" w:rsidTr="003D0526">
        <w:trPr>
          <w:trHeight w:val="6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2</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 xml:space="preserve">קבוצת </w:t>
            </w:r>
            <w:proofErr w:type="spellStart"/>
            <w:r w:rsidRPr="003D0526">
              <w:rPr>
                <w:rFonts w:ascii="Arial" w:eastAsia="Times New Roman" w:hAnsi="Arial" w:cs="Arial" w:hint="cs"/>
                <w:sz w:val="24"/>
                <w:szCs w:val="24"/>
                <w:rtl/>
              </w:rPr>
              <w:t>וינט</w:t>
            </w:r>
            <w:proofErr w:type="spellEnd"/>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2,606</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274,628</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08:13:58</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49.81%</w:t>
            </w:r>
          </w:p>
        </w:tc>
      </w:tr>
      <w:tr w:rsidR="003D0526" w:rsidRPr="003D0526" w:rsidTr="003D0526">
        <w:trPr>
          <w:trHeight w:val="6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3</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קבוצת מאקו</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1,948</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111,135</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02:28:11</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37.23%</w:t>
            </w:r>
          </w:p>
        </w:tc>
      </w:tr>
      <w:tr w:rsidR="003D0526" w:rsidRPr="003D0526" w:rsidTr="003D0526">
        <w:trPr>
          <w:trHeight w:val="6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4</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 xml:space="preserve">קבוצת </w:t>
            </w:r>
            <w:proofErr w:type="spellStart"/>
            <w:r w:rsidRPr="003D0526">
              <w:rPr>
                <w:rFonts w:ascii="Arial" w:eastAsia="Times New Roman" w:hAnsi="Arial" w:cs="Arial" w:hint="cs"/>
                <w:sz w:val="24"/>
                <w:szCs w:val="24"/>
                <w:rtl/>
              </w:rPr>
              <w:t>זאפ</w:t>
            </w:r>
            <w:proofErr w:type="spellEnd"/>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1,727</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47,046</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00:21:01</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33.01%</w:t>
            </w:r>
          </w:p>
        </w:tc>
      </w:tr>
      <w:tr w:rsidR="003D0526" w:rsidRPr="003D0526" w:rsidTr="003D0526">
        <w:trPr>
          <w:trHeight w:val="6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5</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קבוצת תפוז</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1,391</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46,530</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01:13:35</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26.58%</w:t>
            </w:r>
          </w:p>
        </w:tc>
      </w:tr>
      <w:tr w:rsidR="003D0526" w:rsidRPr="003D0526" w:rsidTr="003D0526">
        <w:trPr>
          <w:trHeight w:val="12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6</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קבוצת       דה מרקר - הארץ</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1,161</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51,516</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01:44:39</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22.18%</w:t>
            </w:r>
          </w:p>
        </w:tc>
      </w:tr>
      <w:tr w:rsidR="003D0526" w:rsidRPr="003D0526" w:rsidTr="003D0526">
        <w:trPr>
          <w:trHeight w:val="6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7</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קבוצת גלובס</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719</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32,708</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02:38:05</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13.74%</w:t>
            </w:r>
          </w:p>
        </w:tc>
      </w:tr>
      <w:tr w:rsidR="003D0526" w:rsidRPr="003D0526" w:rsidTr="003D0526">
        <w:trPr>
          <w:trHeight w:val="780"/>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8</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3D0526" w:rsidRPr="003D0526" w:rsidRDefault="003D0526" w:rsidP="003D0526">
            <w:pPr>
              <w:spacing w:after="0" w:line="240" w:lineRule="auto"/>
              <w:jc w:val="center"/>
              <w:rPr>
                <w:rFonts w:ascii="Arial" w:eastAsia="Times New Roman" w:hAnsi="Arial" w:cs="Arial"/>
                <w:sz w:val="24"/>
                <w:szCs w:val="24"/>
              </w:rPr>
            </w:pPr>
            <w:r w:rsidRPr="003D0526">
              <w:rPr>
                <w:rFonts w:ascii="Arial" w:eastAsia="Times New Roman" w:hAnsi="Arial" w:cs="Arial" w:hint="cs"/>
                <w:sz w:val="24"/>
                <w:szCs w:val="24"/>
                <w:rtl/>
              </w:rPr>
              <w:t>קבוצת קו מנחה</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359</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15,100</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01:59:48</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3D0526" w:rsidRPr="003D0526" w:rsidRDefault="003D0526" w:rsidP="003D0526">
            <w:pPr>
              <w:bidi w:val="0"/>
              <w:spacing w:after="0" w:line="240" w:lineRule="auto"/>
              <w:jc w:val="right"/>
              <w:rPr>
                <w:rFonts w:ascii="Arial" w:eastAsia="Times New Roman" w:hAnsi="Arial" w:cs="Arial"/>
                <w:sz w:val="24"/>
                <w:szCs w:val="24"/>
              </w:rPr>
            </w:pPr>
            <w:r w:rsidRPr="003D0526">
              <w:rPr>
                <w:rFonts w:ascii="Arial" w:eastAsia="Times New Roman" w:hAnsi="Arial" w:cs="Arial"/>
                <w:sz w:val="24"/>
                <w:szCs w:val="24"/>
              </w:rPr>
              <w:t>6.86%</w:t>
            </w:r>
          </w:p>
        </w:tc>
      </w:tr>
    </w:tbl>
    <w:p w:rsidR="004D7BDF" w:rsidRDefault="004D7BDF" w:rsidP="00B86F1B">
      <w:pPr>
        <w:spacing w:line="360" w:lineRule="auto"/>
        <w:jc w:val="both"/>
        <w:rPr>
          <w:rFonts w:asciiTheme="minorBidi" w:hAnsiTheme="minorBidi"/>
          <w:b/>
          <w:bCs/>
          <w:sz w:val="24"/>
          <w:szCs w:val="24"/>
          <w:u w:val="single"/>
        </w:rPr>
      </w:pPr>
    </w:p>
    <w:p w:rsidR="004D7BDF" w:rsidRDefault="004D7BDF" w:rsidP="00B86F1B">
      <w:pPr>
        <w:spacing w:line="360" w:lineRule="auto"/>
        <w:jc w:val="both"/>
        <w:rPr>
          <w:rFonts w:asciiTheme="minorBidi" w:hAnsiTheme="minorBidi"/>
          <w:b/>
          <w:bCs/>
          <w:sz w:val="24"/>
          <w:szCs w:val="24"/>
          <w:u w:val="single"/>
          <w:rtl/>
        </w:rPr>
      </w:pPr>
    </w:p>
    <w:p w:rsidR="0037637C" w:rsidRPr="00106D33" w:rsidRDefault="0037637C" w:rsidP="00BB163C">
      <w:pPr>
        <w:spacing w:line="360" w:lineRule="auto"/>
        <w:rPr>
          <w:rFonts w:asciiTheme="minorBidi" w:hAnsiTheme="minorBidi"/>
          <w:sz w:val="24"/>
          <w:szCs w:val="24"/>
          <w:rtl/>
        </w:rPr>
      </w:pPr>
      <w:r w:rsidRPr="00106D33">
        <w:rPr>
          <w:rFonts w:asciiTheme="minorBidi" w:hAnsiTheme="minorBidi"/>
          <w:sz w:val="24"/>
          <w:szCs w:val="24"/>
          <w:u w:val="single"/>
          <w:rtl/>
        </w:rPr>
        <w:t>*קבוצת בעלות</w:t>
      </w:r>
      <w:r w:rsidRPr="00106D33">
        <w:rPr>
          <w:rFonts w:asciiTheme="minorBidi" w:hAnsiTheme="minorBidi"/>
          <w:sz w:val="24"/>
          <w:szCs w:val="24"/>
          <w:rtl/>
        </w:rPr>
        <w:t>: מתייחסת לכל אתר שמוחזק בשיעור הוני של מעל 50% מהון המניות על ידי מי מהקבוצות. הדרוג מתייחס לקבוצות בעלות החברות בוועדה למדרוג האינטרנט ואישרו הפצת נתוניהם.</w:t>
      </w:r>
    </w:p>
    <w:p w:rsidR="0037637C" w:rsidRPr="00F93107" w:rsidRDefault="0037637C" w:rsidP="00FD2F33">
      <w:pPr>
        <w:spacing w:line="360" w:lineRule="auto"/>
        <w:jc w:val="both"/>
        <w:rPr>
          <w:rFonts w:asciiTheme="minorBidi" w:eastAsia="Times New Roman" w:hAnsiTheme="minorBidi"/>
          <w:b/>
          <w:bCs/>
          <w:color w:val="FF0000"/>
          <w:sz w:val="24"/>
          <w:szCs w:val="24"/>
          <w:rtl/>
        </w:rPr>
      </w:pPr>
      <w:r w:rsidRPr="00106D33">
        <w:rPr>
          <w:rFonts w:asciiTheme="minorBidi" w:hAnsiTheme="minorBidi"/>
          <w:i/>
          <w:iCs/>
          <w:sz w:val="24"/>
          <w:szCs w:val="24"/>
          <w:vertAlign w:val="superscript"/>
          <w:rtl/>
        </w:rPr>
        <w:t>1</w:t>
      </w:r>
      <w:r w:rsidRPr="00106D33">
        <w:rPr>
          <w:rFonts w:asciiTheme="minorBidi" w:hAnsiTheme="minorBidi"/>
          <w:i/>
          <w:iCs/>
          <w:sz w:val="24"/>
          <w:szCs w:val="24"/>
          <w:rtl/>
        </w:rPr>
        <w:t>קבוצת וואלה! כוללת את האתרים</w:t>
      </w:r>
      <w:r w:rsidRPr="00106D33">
        <w:rPr>
          <w:rFonts w:asciiTheme="minorBidi" w:hAnsiTheme="minorBidi"/>
          <w:sz w:val="24"/>
          <w:szCs w:val="24"/>
          <w:rtl/>
        </w:rPr>
        <w:t>:</w:t>
      </w:r>
      <w:r w:rsidRPr="00106D33">
        <w:rPr>
          <w:rFonts w:asciiTheme="minorBidi" w:eastAsia="Times New Roman" w:hAnsiTheme="minorBidi"/>
          <w:sz w:val="24"/>
          <w:szCs w:val="24"/>
        </w:rPr>
        <w:t>walla.co.il, yad2.co.il, wallashops.co.il, tipo.co.il, zahav.ru</w:t>
      </w:r>
      <w:r w:rsidRPr="00106D33">
        <w:rPr>
          <w:rFonts w:asciiTheme="minorBidi" w:eastAsia="Times New Roman" w:hAnsiTheme="minorBidi"/>
          <w:color w:val="915547"/>
          <w:sz w:val="24"/>
          <w:szCs w:val="24"/>
        </w:rPr>
        <w:t xml:space="preserve">, </w:t>
      </w:r>
      <w:r w:rsidRPr="00106D33">
        <w:rPr>
          <w:rFonts w:asciiTheme="minorBidi" w:eastAsia="Times New Roman" w:hAnsiTheme="minorBidi"/>
          <w:sz w:val="24"/>
          <w:szCs w:val="24"/>
        </w:rPr>
        <w:t>mazaltov.walla.co.il, vgames.co.il, mogobe.walla.co.il</w:t>
      </w:r>
      <w:r w:rsidR="00F93107">
        <w:rPr>
          <w:rFonts w:asciiTheme="minorBidi" w:eastAsia="Times New Roman" w:hAnsiTheme="minorBidi"/>
          <w:sz w:val="24"/>
          <w:szCs w:val="24"/>
        </w:rPr>
        <w:t xml:space="preserve"> </w:t>
      </w:r>
      <w:r w:rsidR="00F93107">
        <w:rPr>
          <w:rFonts w:asciiTheme="minorBidi" w:eastAsia="Times New Roman" w:hAnsiTheme="minorBidi" w:hint="cs"/>
          <w:sz w:val="24"/>
          <w:szCs w:val="24"/>
          <w:rtl/>
        </w:rPr>
        <w:t xml:space="preserve"> </w:t>
      </w:r>
    </w:p>
    <w:p w:rsidR="0037637C" w:rsidRPr="00106D33" w:rsidRDefault="0037637C" w:rsidP="00DB7D9D">
      <w:pPr>
        <w:spacing w:line="360" w:lineRule="auto"/>
        <w:jc w:val="both"/>
        <w:rPr>
          <w:rFonts w:asciiTheme="minorBidi" w:eastAsia="Times New Roman" w:hAnsiTheme="minorBidi"/>
          <w:sz w:val="24"/>
          <w:szCs w:val="24"/>
          <w:rtl/>
        </w:rPr>
      </w:pPr>
      <w:r w:rsidRPr="00106D33">
        <w:rPr>
          <w:rFonts w:asciiTheme="minorBidi" w:hAnsiTheme="minorBidi"/>
          <w:i/>
          <w:iCs/>
          <w:sz w:val="24"/>
          <w:szCs w:val="24"/>
          <w:vertAlign w:val="superscript"/>
          <w:rtl/>
        </w:rPr>
        <w:t>2</w:t>
      </w:r>
      <w:r w:rsidRPr="00106D33">
        <w:rPr>
          <w:rFonts w:asciiTheme="minorBidi" w:hAnsiTheme="minorBidi"/>
          <w:i/>
          <w:iCs/>
          <w:sz w:val="24"/>
          <w:szCs w:val="24"/>
          <w:rtl/>
        </w:rPr>
        <w:t xml:space="preserve">קבוצת </w:t>
      </w:r>
      <w:proofErr w:type="spellStart"/>
      <w:r w:rsidR="00DB7D9D" w:rsidRPr="00106D33">
        <w:rPr>
          <w:rFonts w:asciiTheme="minorBidi" w:eastAsia="Times New Roman" w:hAnsiTheme="minorBidi"/>
          <w:sz w:val="24"/>
          <w:szCs w:val="24"/>
          <w:rtl/>
        </w:rPr>
        <w:t>וינט</w:t>
      </w:r>
      <w:proofErr w:type="spellEnd"/>
      <w:r w:rsidR="00DB7D9D" w:rsidRPr="00106D33">
        <w:rPr>
          <w:rFonts w:asciiTheme="minorBidi" w:hAnsiTheme="minorBidi"/>
          <w:i/>
          <w:iCs/>
          <w:sz w:val="24"/>
          <w:szCs w:val="24"/>
          <w:rtl/>
        </w:rPr>
        <w:t xml:space="preserve"> </w:t>
      </w:r>
      <w:r w:rsidRPr="00106D33">
        <w:rPr>
          <w:rFonts w:asciiTheme="minorBidi" w:hAnsiTheme="minorBidi"/>
          <w:i/>
          <w:iCs/>
          <w:sz w:val="24"/>
          <w:szCs w:val="24"/>
          <w:rtl/>
        </w:rPr>
        <w:t>כוללת את האתרים:</w:t>
      </w:r>
      <w:r w:rsidRPr="00106D33">
        <w:rPr>
          <w:rFonts w:asciiTheme="minorBidi" w:eastAsia="Times New Roman" w:hAnsiTheme="minorBidi"/>
          <w:sz w:val="24"/>
          <w:szCs w:val="24"/>
        </w:rPr>
        <w:t>ynet.co.il, cacalist.co.il, net-games.co.il, xnet.co.il, alljobs.co.il, bigdeal.co.il, ynetnews.com, mynet.co.il, ynet-shops.co.il, ynetttours.co.il</w:t>
      </w:r>
    </w:p>
    <w:p w:rsidR="0037637C" w:rsidRPr="00106D33" w:rsidRDefault="0037637C" w:rsidP="0037637C">
      <w:pPr>
        <w:spacing w:line="360" w:lineRule="auto"/>
        <w:jc w:val="both"/>
        <w:rPr>
          <w:rFonts w:asciiTheme="minorBidi" w:eastAsia="Times New Roman" w:hAnsiTheme="minorBidi"/>
          <w:sz w:val="24"/>
          <w:szCs w:val="24"/>
          <w:rtl/>
        </w:rPr>
      </w:pPr>
      <w:r w:rsidRPr="00106D33">
        <w:rPr>
          <w:rFonts w:asciiTheme="minorBidi" w:hAnsiTheme="minorBidi"/>
          <w:i/>
          <w:iCs/>
          <w:sz w:val="24"/>
          <w:szCs w:val="24"/>
          <w:vertAlign w:val="superscript"/>
          <w:rtl/>
        </w:rPr>
        <w:t>3</w:t>
      </w:r>
      <w:r w:rsidRPr="00106D33">
        <w:rPr>
          <w:rFonts w:asciiTheme="minorBidi" w:hAnsiTheme="minorBidi"/>
          <w:i/>
          <w:iCs/>
          <w:sz w:val="24"/>
          <w:szCs w:val="24"/>
          <w:rtl/>
        </w:rPr>
        <w:t>קבוצת מאקו כוללת את האתרים:</w:t>
      </w:r>
      <w:r w:rsidRPr="00106D33">
        <w:rPr>
          <w:rFonts w:asciiTheme="minorBidi" w:eastAsia="Times New Roman" w:hAnsiTheme="minorBidi"/>
          <w:sz w:val="24"/>
          <w:szCs w:val="24"/>
        </w:rPr>
        <w:t>mako.co.il</w:t>
      </w:r>
      <w:r w:rsidRPr="00106D33">
        <w:rPr>
          <w:rFonts w:asciiTheme="minorBidi" w:eastAsia="Times New Roman" w:hAnsiTheme="minorBidi"/>
          <w:sz w:val="24"/>
          <w:szCs w:val="24"/>
          <w:rtl/>
        </w:rPr>
        <w:t xml:space="preserve">, </w:t>
      </w:r>
      <w:r w:rsidRPr="00106D33">
        <w:rPr>
          <w:rFonts w:asciiTheme="minorBidi" w:eastAsia="Times New Roman" w:hAnsiTheme="minorBidi"/>
          <w:sz w:val="24"/>
          <w:szCs w:val="24"/>
        </w:rPr>
        <w:t>buy2.co.il</w:t>
      </w:r>
      <w:r w:rsidRPr="00106D33">
        <w:rPr>
          <w:rFonts w:asciiTheme="minorBidi" w:eastAsia="Times New Roman" w:hAnsiTheme="minorBidi"/>
          <w:sz w:val="24"/>
          <w:szCs w:val="24"/>
          <w:rtl/>
        </w:rPr>
        <w:t>,</w:t>
      </w:r>
      <w:r w:rsidRPr="00106D33">
        <w:rPr>
          <w:rFonts w:asciiTheme="minorBidi" w:eastAsia="Times New Roman" w:hAnsiTheme="minorBidi"/>
          <w:sz w:val="24"/>
          <w:szCs w:val="24"/>
        </w:rPr>
        <w:t>netex.co.il</w:t>
      </w:r>
      <w:r w:rsidRPr="00106D33">
        <w:rPr>
          <w:rFonts w:asciiTheme="minorBidi" w:eastAsia="Times New Roman" w:hAnsiTheme="minorBidi"/>
          <w:sz w:val="24"/>
          <w:szCs w:val="24"/>
          <w:rtl/>
        </w:rPr>
        <w:t xml:space="preserve">, </w:t>
      </w:r>
      <w:r w:rsidRPr="00106D33">
        <w:rPr>
          <w:rFonts w:asciiTheme="minorBidi" w:eastAsia="Times New Roman" w:hAnsiTheme="minorBidi"/>
          <w:sz w:val="24"/>
          <w:szCs w:val="24"/>
        </w:rPr>
        <w:t>shironet.co.il</w:t>
      </w:r>
    </w:p>
    <w:p w:rsidR="0037637C" w:rsidRPr="00106D33" w:rsidRDefault="0037637C" w:rsidP="0037637C">
      <w:pPr>
        <w:spacing w:line="360" w:lineRule="auto"/>
        <w:jc w:val="both"/>
        <w:rPr>
          <w:rFonts w:asciiTheme="minorBidi" w:eastAsia="Times New Roman" w:hAnsiTheme="minorBidi"/>
          <w:sz w:val="24"/>
          <w:szCs w:val="24"/>
          <w:rtl/>
        </w:rPr>
      </w:pPr>
      <w:r w:rsidRPr="00106D33">
        <w:rPr>
          <w:rFonts w:asciiTheme="minorBidi" w:hAnsiTheme="minorBidi"/>
          <w:i/>
          <w:iCs/>
          <w:sz w:val="24"/>
          <w:szCs w:val="24"/>
          <w:vertAlign w:val="superscript"/>
          <w:rtl/>
        </w:rPr>
        <w:lastRenderedPageBreak/>
        <w:t>4</w:t>
      </w:r>
      <w:r w:rsidRPr="00106D33">
        <w:rPr>
          <w:rFonts w:asciiTheme="minorBidi" w:hAnsiTheme="minorBidi"/>
          <w:i/>
          <w:iCs/>
          <w:sz w:val="24"/>
          <w:szCs w:val="24"/>
          <w:rtl/>
        </w:rPr>
        <w:t xml:space="preserve">קבוצת </w:t>
      </w:r>
      <w:proofErr w:type="spellStart"/>
      <w:r w:rsidRPr="00106D33">
        <w:rPr>
          <w:rFonts w:asciiTheme="minorBidi" w:hAnsiTheme="minorBidi"/>
          <w:i/>
          <w:iCs/>
          <w:sz w:val="24"/>
          <w:szCs w:val="24"/>
          <w:rtl/>
        </w:rPr>
        <w:t>זאפ</w:t>
      </w:r>
      <w:proofErr w:type="spellEnd"/>
      <w:r w:rsidRPr="00106D33">
        <w:rPr>
          <w:rFonts w:asciiTheme="minorBidi" w:hAnsiTheme="minorBidi"/>
          <w:i/>
          <w:iCs/>
          <w:sz w:val="24"/>
          <w:szCs w:val="24"/>
          <w:rtl/>
        </w:rPr>
        <w:t xml:space="preserve"> כוללת את האתרים:</w:t>
      </w:r>
      <w:r w:rsidRPr="00106D33">
        <w:rPr>
          <w:rFonts w:asciiTheme="minorBidi" w:eastAsia="Times New Roman" w:hAnsiTheme="minorBidi"/>
          <w:sz w:val="24"/>
          <w:szCs w:val="24"/>
        </w:rPr>
        <w:t>d.co.il, zap.co.il, doctors.co.il, rest.co.il, dday.co.il, wisebuy.co.il, madas.co.il, mitchatnim.co.il, ilimudim.co.il, mishpati.co.il, kamash.co.il, shavuz.co.il, adira.co.il</w:t>
      </w:r>
    </w:p>
    <w:p w:rsidR="0037637C" w:rsidRPr="00106D33" w:rsidRDefault="0037637C" w:rsidP="0037637C">
      <w:pPr>
        <w:spacing w:line="360" w:lineRule="auto"/>
        <w:jc w:val="both"/>
        <w:rPr>
          <w:rFonts w:asciiTheme="minorBidi" w:eastAsia="Times New Roman" w:hAnsiTheme="minorBidi"/>
          <w:sz w:val="24"/>
          <w:szCs w:val="24"/>
          <w:rtl/>
        </w:rPr>
      </w:pPr>
      <w:r w:rsidRPr="00106D33">
        <w:rPr>
          <w:rFonts w:asciiTheme="minorBidi" w:hAnsiTheme="minorBidi"/>
          <w:i/>
          <w:iCs/>
          <w:sz w:val="24"/>
          <w:szCs w:val="24"/>
          <w:vertAlign w:val="superscript"/>
          <w:rtl/>
        </w:rPr>
        <w:t>5</w:t>
      </w:r>
      <w:r w:rsidRPr="00106D33">
        <w:rPr>
          <w:rFonts w:asciiTheme="minorBidi" w:hAnsiTheme="minorBidi"/>
          <w:i/>
          <w:iCs/>
          <w:sz w:val="24"/>
          <w:szCs w:val="24"/>
          <w:rtl/>
        </w:rPr>
        <w:t>קבוצת תפוז כוללת את האתרים:</w:t>
      </w:r>
      <w:r w:rsidRPr="00106D33">
        <w:rPr>
          <w:rFonts w:asciiTheme="minorBidi" w:eastAsia="Times New Roman" w:hAnsiTheme="minorBidi"/>
          <w:sz w:val="24"/>
          <w:szCs w:val="24"/>
        </w:rPr>
        <w:t>tapuz.co.il, myfirsthomepage.co.il, il.blogtv.com</w:t>
      </w:r>
      <w:r w:rsidRPr="00106D33">
        <w:rPr>
          <w:rFonts w:asciiTheme="minorBidi" w:eastAsia="Times New Roman" w:hAnsiTheme="minorBidi"/>
          <w:sz w:val="24"/>
          <w:szCs w:val="24"/>
          <w:rtl/>
        </w:rPr>
        <w:t xml:space="preserve"> </w:t>
      </w:r>
    </w:p>
    <w:p w:rsidR="0037637C" w:rsidRPr="00106D33" w:rsidRDefault="0037637C" w:rsidP="0037637C">
      <w:pPr>
        <w:spacing w:line="360" w:lineRule="auto"/>
        <w:jc w:val="both"/>
        <w:rPr>
          <w:rFonts w:asciiTheme="minorBidi" w:eastAsia="Times New Roman" w:hAnsiTheme="minorBidi"/>
          <w:color w:val="915547"/>
          <w:sz w:val="24"/>
          <w:szCs w:val="24"/>
          <w:rtl/>
        </w:rPr>
      </w:pPr>
      <w:r w:rsidRPr="00106D33">
        <w:rPr>
          <w:rFonts w:asciiTheme="minorBidi" w:hAnsiTheme="minorBidi"/>
          <w:i/>
          <w:iCs/>
          <w:sz w:val="24"/>
          <w:szCs w:val="24"/>
          <w:vertAlign w:val="superscript"/>
          <w:rtl/>
        </w:rPr>
        <w:t>6</w:t>
      </w:r>
      <w:r w:rsidRPr="00106D33">
        <w:rPr>
          <w:rFonts w:asciiTheme="minorBidi" w:hAnsiTheme="minorBidi"/>
          <w:i/>
          <w:iCs/>
          <w:sz w:val="24"/>
          <w:szCs w:val="24"/>
          <w:rtl/>
        </w:rPr>
        <w:t>קבוצת הארץ דה מרקר כוללת את האתרים:</w:t>
      </w:r>
      <w:r w:rsidRPr="00106D33">
        <w:rPr>
          <w:rFonts w:asciiTheme="minorBidi" w:eastAsia="Times New Roman" w:hAnsiTheme="minorBidi"/>
          <w:sz w:val="24"/>
          <w:szCs w:val="24"/>
        </w:rPr>
        <w:t>themarker.com, mouse.co.il</w:t>
      </w:r>
      <w:r w:rsidRPr="00106D33">
        <w:rPr>
          <w:rFonts w:asciiTheme="minorBidi" w:eastAsia="Times New Roman" w:hAnsiTheme="minorBidi"/>
          <w:sz w:val="24"/>
          <w:szCs w:val="24"/>
          <w:rtl/>
        </w:rPr>
        <w:t xml:space="preserve">, </w:t>
      </w:r>
      <w:r w:rsidRPr="00106D33">
        <w:rPr>
          <w:rFonts w:asciiTheme="minorBidi" w:eastAsia="Times New Roman" w:hAnsiTheme="minorBidi"/>
          <w:sz w:val="24"/>
          <w:szCs w:val="24"/>
        </w:rPr>
        <w:t>haaretz.co.il</w:t>
      </w:r>
      <w:r w:rsidRPr="00106D33">
        <w:rPr>
          <w:rFonts w:asciiTheme="minorBidi" w:eastAsia="Times New Roman" w:hAnsiTheme="minorBidi"/>
          <w:sz w:val="24"/>
          <w:szCs w:val="24"/>
          <w:rtl/>
        </w:rPr>
        <w:t xml:space="preserve">, </w:t>
      </w:r>
      <w:r w:rsidRPr="00106D33">
        <w:rPr>
          <w:rFonts w:asciiTheme="minorBidi" w:eastAsia="Times New Roman" w:hAnsiTheme="minorBidi"/>
          <w:sz w:val="24"/>
          <w:szCs w:val="24"/>
        </w:rPr>
        <w:t>haaretz.com</w:t>
      </w:r>
    </w:p>
    <w:p w:rsidR="00C84261" w:rsidRDefault="0085225F" w:rsidP="00C84261">
      <w:pPr>
        <w:spacing w:line="360" w:lineRule="auto"/>
        <w:jc w:val="both"/>
        <w:rPr>
          <w:rFonts w:asciiTheme="minorBidi" w:eastAsia="Times New Roman" w:hAnsiTheme="minorBidi"/>
          <w:sz w:val="24"/>
          <w:szCs w:val="24"/>
          <w:rtl/>
        </w:rPr>
      </w:pPr>
      <w:r w:rsidRPr="00106D33">
        <w:rPr>
          <w:rFonts w:asciiTheme="minorBidi" w:hAnsiTheme="minorBidi"/>
          <w:i/>
          <w:iCs/>
          <w:sz w:val="24"/>
          <w:szCs w:val="24"/>
          <w:vertAlign w:val="superscript"/>
          <w:rtl/>
        </w:rPr>
        <w:t>7</w:t>
      </w:r>
      <w:r w:rsidRPr="00106D33">
        <w:rPr>
          <w:rFonts w:asciiTheme="minorBidi" w:eastAsia="Times New Roman" w:hAnsiTheme="minorBidi"/>
          <w:sz w:val="24"/>
          <w:szCs w:val="24"/>
          <w:rtl/>
        </w:rPr>
        <w:t>קבוצת גלובס כוללת את האתרים:</w:t>
      </w:r>
      <w:r w:rsidR="005E1F92" w:rsidRPr="00106D33">
        <w:rPr>
          <w:rFonts w:asciiTheme="minorBidi" w:eastAsia="Times New Roman" w:hAnsiTheme="minorBidi"/>
          <w:sz w:val="24"/>
          <w:szCs w:val="24"/>
          <w:rtl/>
        </w:rPr>
        <w:t xml:space="preserve"> </w:t>
      </w:r>
      <w:r w:rsidR="005E1F92" w:rsidRPr="00106D33">
        <w:rPr>
          <w:rFonts w:asciiTheme="minorBidi" w:eastAsia="Times New Roman" w:hAnsiTheme="minorBidi"/>
          <w:sz w:val="24"/>
          <w:szCs w:val="24"/>
        </w:rPr>
        <w:t xml:space="preserve">www.globes.co.il, </w:t>
      </w:r>
      <w:hyperlink r:id="rId10" w:history="1">
        <w:r w:rsidR="00C84261" w:rsidRPr="00945767">
          <w:rPr>
            <w:rStyle w:val="Hyperlink"/>
            <w:rFonts w:asciiTheme="minorBidi" w:eastAsia="Times New Roman" w:hAnsiTheme="minorBidi"/>
            <w:sz w:val="24"/>
            <w:szCs w:val="24"/>
          </w:rPr>
          <w:t>www.feeder.co.il</w:t>
        </w:r>
      </w:hyperlink>
    </w:p>
    <w:p w:rsidR="00B86F1B" w:rsidRPr="00CD24EE" w:rsidRDefault="00C84261" w:rsidP="00CD24EE">
      <w:pPr>
        <w:spacing w:line="360" w:lineRule="auto"/>
        <w:jc w:val="both"/>
        <w:rPr>
          <w:rFonts w:asciiTheme="minorBidi" w:eastAsia="Times New Roman" w:hAnsiTheme="minorBidi"/>
          <w:sz w:val="24"/>
          <w:szCs w:val="24"/>
          <w:rtl/>
        </w:rPr>
      </w:pPr>
      <w:r w:rsidRPr="00C84261">
        <w:rPr>
          <w:rFonts w:asciiTheme="minorBidi" w:eastAsia="Times New Roman" w:hAnsiTheme="minorBidi" w:hint="cs"/>
          <w:sz w:val="24"/>
          <w:szCs w:val="24"/>
          <w:vertAlign w:val="superscript"/>
          <w:rtl/>
        </w:rPr>
        <w:t>8</w:t>
      </w:r>
      <w:r>
        <w:rPr>
          <w:rFonts w:asciiTheme="minorBidi" w:eastAsia="Times New Roman" w:hAnsiTheme="minorBidi" w:hint="cs"/>
          <w:sz w:val="24"/>
          <w:szCs w:val="24"/>
          <w:rtl/>
        </w:rPr>
        <w:t xml:space="preserve"> </w:t>
      </w:r>
      <w:r w:rsidR="0037637C" w:rsidRPr="00C84261">
        <w:rPr>
          <w:rFonts w:ascii="Arial" w:hAnsi="Arial" w:cs="Arial" w:hint="cs"/>
          <w:i/>
          <w:iCs/>
          <w:sz w:val="24"/>
          <w:szCs w:val="24"/>
          <w:rtl/>
        </w:rPr>
        <w:t>קבוצת</w:t>
      </w:r>
      <w:r w:rsidR="0037637C" w:rsidRPr="00C84261">
        <w:rPr>
          <w:rFonts w:asciiTheme="minorBidi" w:hAnsiTheme="minorBidi"/>
          <w:i/>
          <w:iCs/>
          <w:sz w:val="24"/>
          <w:szCs w:val="24"/>
          <w:rtl/>
        </w:rPr>
        <w:t xml:space="preserve"> </w:t>
      </w:r>
      <w:r w:rsidR="0037637C" w:rsidRPr="00C84261">
        <w:rPr>
          <w:rFonts w:ascii="Arial" w:hAnsi="Arial" w:cs="Arial" w:hint="cs"/>
          <w:i/>
          <w:iCs/>
          <w:sz w:val="24"/>
          <w:szCs w:val="24"/>
          <w:rtl/>
        </w:rPr>
        <w:t>קו</w:t>
      </w:r>
      <w:r w:rsidR="0037637C" w:rsidRPr="00C84261">
        <w:rPr>
          <w:rFonts w:asciiTheme="minorBidi" w:hAnsiTheme="minorBidi"/>
          <w:i/>
          <w:iCs/>
          <w:sz w:val="24"/>
          <w:szCs w:val="24"/>
          <w:rtl/>
        </w:rPr>
        <w:t xml:space="preserve"> </w:t>
      </w:r>
      <w:r w:rsidR="0037637C" w:rsidRPr="00C84261">
        <w:rPr>
          <w:rFonts w:ascii="Arial" w:hAnsi="Arial" w:cs="Arial" w:hint="cs"/>
          <w:i/>
          <w:iCs/>
          <w:sz w:val="24"/>
          <w:szCs w:val="24"/>
          <w:rtl/>
        </w:rPr>
        <w:t>מנחה</w:t>
      </w:r>
      <w:r w:rsidR="0037637C" w:rsidRPr="00C84261">
        <w:rPr>
          <w:rFonts w:asciiTheme="minorBidi" w:hAnsiTheme="minorBidi"/>
          <w:i/>
          <w:iCs/>
          <w:sz w:val="24"/>
          <w:szCs w:val="24"/>
          <w:rtl/>
        </w:rPr>
        <w:t xml:space="preserve"> </w:t>
      </w:r>
      <w:r w:rsidR="0037637C" w:rsidRPr="00C84261">
        <w:rPr>
          <w:rFonts w:ascii="Arial" w:hAnsi="Arial" w:cs="Arial" w:hint="cs"/>
          <w:i/>
          <w:iCs/>
          <w:sz w:val="24"/>
          <w:szCs w:val="24"/>
          <w:rtl/>
        </w:rPr>
        <w:t>כוללת</w:t>
      </w:r>
      <w:r w:rsidR="0037637C" w:rsidRPr="00C84261">
        <w:rPr>
          <w:rFonts w:asciiTheme="minorBidi" w:hAnsiTheme="minorBidi"/>
          <w:i/>
          <w:iCs/>
          <w:sz w:val="24"/>
          <w:szCs w:val="24"/>
          <w:rtl/>
        </w:rPr>
        <w:t xml:space="preserve"> </w:t>
      </w:r>
      <w:r w:rsidR="0037637C" w:rsidRPr="00C84261">
        <w:rPr>
          <w:rFonts w:ascii="Arial" w:hAnsi="Arial" w:cs="Arial" w:hint="cs"/>
          <w:i/>
          <w:iCs/>
          <w:sz w:val="24"/>
          <w:szCs w:val="24"/>
          <w:rtl/>
        </w:rPr>
        <w:t>בתוכה</w:t>
      </w:r>
      <w:r w:rsidR="0037637C" w:rsidRPr="00C84261">
        <w:rPr>
          <w:rFonts w:asciiTheme="minorBidi" w:hAnsiTheme="minorBidi"/>
          <w:i/>
          <w:iCs/>
          <w:sz w:val="24"/>
          <w:szCs w:val="24"/>
          <w:rtl/>
        </w:rPr>
        <w:t xml:space="preserve"> </w:t>
      </w:r>
      <w:r w:rsidR="0037637C" w:rsidRPr="00C84261">
        <w:rPr>
          <w:rFonts w:ascii="Arial" w:hAnsi="Arial" w:cs="Arial" w:hint="cs"/>
          <w:i/>
          <w:iCs/>
          <w:sz w:val="24"/>
          <w:szCs w:val="24"/>
          <w:rtl/>
        </w:rPr>
        <w:t>את</w:t>
      </w:r>
      <w:r w:rsidR="0037637C" w:rsidRPr="00C84261">
        <w:rPr>
          <w:rFonts w:asciiTheme="minorBidi" w:hAnsiTheme="minorBidi"/>
          <w:i/>
          <w:iCs/>
          <w:sz w:val="24"/>
          <w:szCs w:val="24"/>
          <w:rtl/>
        </w:rPr>
        <w:t xml:space="preserve"> </w:t>
      </w:r>
      <w:r w:rsidR="0037637C" w:rsidRPr="00C84261">
        <w:rPr>
          <w:rFonts w:ascii="Arial" w:hAnsi="Arial" w:cs="Arial" w:hint="cs"/>
          <w:i/>
          <w:iCs/>
          <w:sz w:val="24"/>
          <w:szCs w:val="24"/>
          <w:rtl/>
        </w:rPr>
        <w:t>האתרים</w:t>
      </w:r>
      <w:r w:rsidR="0037637C" w:rsidRPr="00C84261">
        <w:rPr>
          <w:rFonts w:asciiTheme="minorBidi" w:eastAsia="Times New Roman" w:hAnsiTheme="minorBidi"/>
          <w:color w:val="915547"/>
          <w:sz w:val="24"/>
          <w:szCs w:val="24"/>
          <w:rtl/>
        </w:rPr>
        <w:t xml:space="preserve">: </w:t>
      </w:r>
      <w:r w:rsidR="0037637C" w:rsidRPr="00C84261">
        <w:rPr>
          <w:rFonts w:asciiTheme="minorBidi" w:eastAsia="Times New Roman" w:hAnsiTheme="minorBidi"/>
          <w:sz w:val="24"/>
          <w:szCs w:val="24"/>
        </w:rPr>
        <w:t>bizportal.co.il, ice.co.il, takdin.co.il</w:t>
      </w:r>
    </w:p>
    <w:p w:rsidR="009B710E" w:rsidRDefault="00882C1D" w:rsidP="00761ECE">
      <w:pPr>
        <w:spacing w:line="360" w:lineRule="auto"/>
        <w:jc w:val="both"/>
        <w:rPr>
          <w:rFonts w:asciiTheme="minorBidi" w:hAnsiTheme="minorBidi"/>
          <w:b/>
          <w:bCs/>
          <w:sz w:val="24"/>
          <w:szCs w:val="24"/>
          <w:u w:val="single"/>
          <w:rtl/>
        </w:rPr>
      </w:pPr>
      <w:r>
        <w:rPr>
          <w:rFonts w:asciiTheme="minorBidi" w:hAnsiTheme="minorBidi" w:cs="Arial" w:hint="cs"/>
          <w:b/>
          <w:bCs/>
          <w:sz w:val="24"/>
          <w:szCs w:val="24"/>
          <w:rtl/>
        </w:rPr>
        <w:t>3</w:t>
      </w:r>
      <w:r w:rsidR="00E771E4">
        <w:rPr>
          <w:rFonts w:asciiTheme="minorBidi" w:hAnsiTheme="minorBidi" w:cs="Arial" w:hint="cs"/>
          <w:b/>
          <w:bCs/>
          <w:sz w:val="24"/>
          <w:szCs w:val="24"/>
          <w:rtl/>
        </w:rPr>
        <w:t>.</w:t>
      </w:r>
      <w:r w:rsidR="00B86F1B">
        <w:rPr>
          <w:rFonts w:asciiTheme="minorBidi" w:hAnsiTheme="minorBidi" w:cs="Arial" w:hint="cs"/>
          <w:b/>
          <w:bCs/>
          <w:sz w:val="24"/>
          <w:szCs w:val="24"/>
          <w:rtl/>
        </w:rPr>
        <w:t xml:space="preserve"> </w:t>
      </w:r>
      <w:r w:rsidR="00B86F1B" w:rsidRPr="00B86F1B">
        <w:rPr>
          <w:rFonts w:asciiTheme="minorBidi" w:hAnsiTheme="minorBidi" w:cs="Arial" w:hint="cs"/>
          <w:b/>
          <w:bCs/>
          <w:sz w:val="24"/>
          <w:szCs w:val="24"/>
          <w:rtl/>
        </w:rPr>
        <w:t>ג.</w:t>
      </w:r>
      <w:r w:rsidR="00B86F1B">
        <w:rPr>
          <w:rFonts w:asciiTheme="minorBidi" w:hAnsiTheme="minorBidi" w:cs="Arial" w:hint="cs"/>
          <w:b/>
          <w:bCs/>
          <w:sz w:val="24"/>
          <w:szCs w:val="24"/>
          <w:u w:val="single"/>
          <w:rtl/>
        </w:rPr>
        <w:t xml:space="preserve"> </w:t>
      </w:r>
      <w:r w:rsidR="00BA4198" w:rsidRPr="00B86F1B">
        <w:rPr>
          <w:rFonts w:asciiTheme="minorBidi" w:hAnsiTheme="minorBidi" w:cs="Arial" w:hint="cs"/>
          <w:b/>
          <w:bCs/>
          <w:sz w:val="24"/>
          <w:szCs w:val="24"/>
          <w:u w:val="single"/>
          <w:rtl/>
        </w:rPr>
        <w:t>רשתות</w:t>
      </w:r>
      <w:r w:rsidR="00BA4198" w:rsidRPr="00B86F1B">
        <w:rPr>
          <w:rFonts w:asciiTheme="minorBidi" w:hAnsiTheme="minorBidi"/>
          <w:b/>
          <w:bCs/>
          <w:sz w:val="24"/>
          <w:szCs w:val="24"/>
          <w:u w:val="single"/>
          <w:rtl/>
        </w:rPr>
        <w:t xml:space="preserve"> </w:t>
      </w:r>
      <w:r w:rsidR="00BA4198" w:rsidRPr="00B86F1B">
        <w:rPr>
          <w:rFonts w:asciiTheme="minorBidi" w:hAnsiTheme="minorBidi" w:cs="Arial" w:hint="cs"/>
          <w:b/>
          <w:bCs/>
          <w:sz w:val="24"/>
          <w:szCs w:val="24"/>
          <w:u w:val="single"/>
          <w:rtl/>
        </w:rPr>
        <w:t>אתרים</w:t>
      </w:r>
      <w:r w:rsidR="00BA4198" w:rsidRPr="00B86F1B">
        <w:rPr>
          <w:rFonts w:asciiTheme="minorBidi" w:hAnsiTheme="minorBidi"/>
          <w:b/>
          <w:bCs/>
          <w:sz w:val="24"/>
          <w:szCs w:val="24"/>
          <w:u w:val="single"/>
          <w:rtl/>
        </w:rPr>
        <w:t xml:space="preserve"> </w:t>
      </w:r>
      <w:r w:rsidR="00BA4198" w:rsidRPr="00B86F1B">
        <w:rPr>
          <w:rFonts w:asciiTheme="minorBidi" w:hAnsiTheme="minorBidi" w:cs="Arial" w:hint="cs"/>
          <w:b/>
          <w:bCs/>
          <w:sz w:val="24"/>
          <w:szCs w:val="24"/>
          <w:u w:val="single"/>
          <w:rtl/>
        </w:rPr>
        <w:t>באינטרנט</w:t>
      </w:r>
      <w:r w:rsidR="00BA4198" w:rsidRPr="00B86F1B">
        <w:rPr>
          <w:rFonts w:asciiTheme="minorBidi" w:hAnsiTheme="minorBidi"/>
          <w:b/>
          <w:bCs/>
          <w:sz w:val="24"/>
          <w:szCs w:val="24"/>
          <w:u w:val="single"/>
          <w:rtl/>
        </w:rPr>
        <w:t xml:space="preserve"> </w:t>
      </w:r>
      <w:r w:rsidR="00BA4198" w:rsidRPr="00B86F1B">
        <w:rPr>
          <w:rFonts w:asciiTheme="minorBidi" w:hAnsiTheme="minorBidi" w:cs="Arial" w:hint="cs"/>
          <w:b/>
          <w:bCs/>
          <w:sz w:val="24"/>
          <w:szCs w:val="24"/>
          <w:u w:val="single"/>
          <w:rtl/>
        </w:rPr>
        <w:t>הישראלי</w:t>
      </w:r>
      <w:r w:rsidR="00BA4198" w:rsidRPr="00B86F1B">
        <w:rPr>
          <w:rFonts w:asciiTheme="minorBidi" w:hAnsiTheme="minorBidi"/>
          <w:b/>
          <w:bCs/>
          <w:sz w:val="24"/>
          <w:szCs w:val="24"/>
          <w:u w:val="single"/>
          <w:rtl/>
        </w:rPr>
        <w:t>,</w:t>
      </w:r>
      <w:r w:rsidR="009B710E" w:rsidRPr="00B86F1B">
        <w:rPr>
          <w:rFonts w:asciiTheme="minorBidi" w:hAnsiTheme="minorBidi"/>
          <w:b/>
          <w:bCs/>
          <w:sz w:val="24"/>
          <w:szCs w:val="24"/>
          <w:u w:val="single"/>
          <w:rtl/>
        </w:rPr>
        <w:t xml:space="preserve"> </w:t>
      </w:r>
      <w:r w:rsidR="009B710E" w:rsidRPr="00B86F1B">
        <w:rPr>
          <w:rFonts w:ascii="Arial" w:hAnsi="Arial" w:cs="Arial" w:hint="cs"/>
          <w:b/>
          <w:bCs/>
          <w:sz w:val="24"/>
          <w:szCs w:val="24"/>
          <w:u w:val="single"/>
          <w:rtl/>
        </w:rPr>
        <w:t>נכון</w:t>
      </w:r>
      <w:r w:rsidR="009B710E" w:rsidRPr="00B86F1B">
        <w:rPr>
          <w:rFonts w:asciiTheme="minorBidi" w:hAnsiTheme="minorBidi"/>
          <w:b/>
          <w:bCs/>
          <w:sz w:val="24"/>
          <w:szCs w:val="24"/>
          <w:u w:val="single"/>
          <w:rtl/>
        </w:rPr>
        <w:t xml:space="preserve"> </w:t>
      </w:r>
      <w:r w:rsidR="009B710E" w:rsidRPr="00B86F1B">
        <w:rPr>
          <w:rFonts w:ascii="Arial" w:hAnsi="Arial" w:cs="Arial" w:hint="cs"/>
          <w:b/>
          <w:bCs/>
          <w:sz w:val="24"/>
          <w:szCs w:val="24"/>
          <w:u w:val="single"/>
          <w:rtl/>
        </w:rPr>
        <w:t>לחודש</w:t>
      </w:r>
      <w:r w:rsidR="009B710E" w:rsidRPr="00B86F1B">
        <w:rPr>
          <w:rFonts w:asciiTheme="minorBidi" w:hAnsiTheme="minorBidi"/>
          <w:b/>
          <w:bCs/>
          <w:sz w:val="24"/>
          <w:szCs w:val="24"/>
          <w:u w:val="single"/>
          <w:rtl/>
        </w:rPr>
        <w:t xml:space="preserve"> </w:t>
      </w:r>
      <w:r w:rsidR="00160DF5">
        <w:rPr>
          <w:rFonts w:ascii="Arial" w:hAnsi="Arial" w:cs="Arial" w:hint="cs"/>
          <w:b/>
          <w:bCs/>
          <w:sz w:val="24"/>
          <w:szCs w:val="24"/>
          <w:u w:val="single"/>
          <w:rtl/>
        </w:rPr>
        <w:t>מאי</w:t>
      </w:r>
      <w:r w:rsidR="00392375" w:rsidRPr="00B86F1B">
        <w:rPr>
          <w:rFonts w:asciiTheme="minorBidi" w:hAnsiTheme="minorBidi"/>
          <w:b/>
          <w:bCs/>
          <w:sz w:val="24"/>
          <w:szCs w:val="24"/>
          <w:u w:val="single"/>
          <w:rtl/>
        </w:rPr>
        <w:t xml:space="preserve"> </w:t>
      </w:r>
      <w:r w:rsidR="009B710E" w:rsidRPr="00B86F1B">
        <w:rPr>
          <w:rFonts w:asciiTheme="minorBidi" w:hAnsiTheme="minorBidi"/>
          <w:b/>
          <w:bCs/>
          <w:sz w:val="24"/>
          <w:szCs w:val="24"/>
          <w:u w:val="single"/>
          <w:rtl/>
        </w:rPr>
        <w:t xml:space="preserve"> </w:t>
      </w:r>
      <w:r w:rsidR="003073B9" w:rsidRPr="00B86F1B">
        <w:rPr>
          <w:rFonts w:asciiTheme="minorBidi" w:hAnsiTheme="minorBidi"/>
          <w:b/>
          <w:bCs/>
          <w:sz w:val="24"/>
          <w:szCs w:val="24"/>
          <w:u w:val="single"/>
          <w:rtl/>
        </w:rPr>
        <w:t>2013</w:t>
      </w:r>
    </w:p>
    <w:tbl>
      <w:tblPr>
        <w:bidiVisual/>
        <w:tblW w:w="10967" w:type="dxa"/>
        <w:tblInd w:w="-885" w:type="dxa"/>
        <w:tblLook w:val="04A0" w:firstRow="1" w:lastRow="0" w:firstColumn="1" w:lastColumn="0" w:noHBand="0" w:noVBand="1"/>
      </w:tblPr>
      <w:tblGrid>
        <w:gridCol w:w="567"/>
        <w:gridCol w:w="960"/>
        <w:gridCol w:w="1900"/>
        <w:gridCol w:w="2180"/>
        <w:gridCol w:w="2100"/>
        <w:gridCol w:w="1740"/>
        <w:gridCol w:w="1520"/>
      </w:tblGrid>
      <w:tr w:rsidR="004D5127" w:rsidRPr="004D5127" w:rsidTr="004D5127">
        <w:trPr>
          <w:trHeight w:val="154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rPr>
                <w:rFonts w:ascii="Arial" w:eastAsia="Times New Roman" w:hAnsi="Arial" w:cs="Arial"/>
                <w:sz w:val="24"/>
                <w:szCs w:val="24"/>
              </w:rPr>
            </w:pPr>
            <w:r w:rsidRPr="004D5127">
              <w:rPr>
                <w:rFonts w:ascii="Arial" w:eastAsia="Times New Roman" w:hAnsi="Arial" w:cs="Arial"/>
                <w:sz w:val="24"/>
                <w:szCs w:val="24"/>
              </w:rPr>
              <w:t> </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b/>
                <w:bCs/>
                <w:sz w:val="24"/>
                <w:szCs w:val="24"/>
                <w:u w:val="single"/>
              </w:rPr>
            </w:pPr>
            <w:r w:rsidRPr="004D5127">
              <w:rPr>
                <w:rFonts w:ascii="Arial" w:eastAsia="Times New Roman" w:hAnsi="Arial" w:cs="Arial" w:hint="cs"/>
                <w:b/>
                <w:bCs/>
                <w:sz w:val="24"/>
                <w:szCs w:val="24"/>
                <w:u w:val="single"/>
                <w:rtl/>
              </w:rPr>
              <w:t xml:space="preserve"> רשת</w:t>
            </w: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bidi w:val="0"/>
              <w:spacing w:after="0" w:line="240" w:lineRule="auto"/>
              <w:rPr>
                <w:rFonts w:ascii="Calibri" w:eastAsia="Times New Roman" w:hAnsi="Calibri" w:cs="Arial"/>
                <w:sz w:val="24"/>
                <w:szCs w:val="24"/>
              </w:rPr>
            </w:pPr>
            <w:r w:rsidRPr="004D5127">
              <w:rPr>
                <w:rFonts w:ascii="Calibri" w:eastAsia="Times New Roman" w:hAnsi="Calibri" w:cs="Arial"/>
                <w:sz w:val="24"/>
                <w:szCs w:val="24"/>
              </w:rPr>
              <w:t> </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b/>
                <w:bCs/>
                <w:sz w:val="24"/>
                <w:szCs w:val="24"/>
                <w:u w:val="single"/>
              </w:rPr>
            </w:pPr>
            <w:r w:rsidRPr="004D5127">
              <w:rPr>
                <w:rFonts w:ascii="Arial" w:eastAsia="Times New Roman" w:hAnsi="Arial" w:cs="Arial" w:hint="cs"/>
                <w:b/>
                <w:bCs/>
                <w:sz w:val="24"/>
                <w:szCs w:val="24"/>
                <w:u w:val="single"/>
                <w:rtl/>
              </w:rPr>
              <w:t>גולשים באלפים (</w:t>
            </w:r>
            <w:r w:rsidRPr="004D5127">
              <w:rPr>
                <w:rFonts w:ascii="Arial" w:eastAsia="Times New Roman" w:hAnsi="Arial" w:cs="Arial" w:hint="cs"/>
                <w:b/>
                <w:bCs/>
                <w:sz w:val="24"/>
                <w:szCs w:val="24"/>
                <w:u w:val="single"/>
              </w:rPr>
              <w:t>Real</w:t>
            </w:r>
            <w:r w:rsidRPr="004D5127">
              <w:rPr>
                <w:rFonts w:ascii="Arial" w:eastAsia="Times New Roman" w:hAnsi="Arial" w:cs="Arial" w:hint="cs"/>
                <w:b/>
                <w:bCs/>
                <w:sz w:val="24"/>
                <w:szCs w:val="24"/>
                <w:u w:val="single"/>
                <w:rtl/>
              </w:rPr>
              <w:t xml:space="preserve"> </w:t>
            </w:r>
            <w:r w:rsidRPr="004D5127">
              <w:rPr>
                <w:rFonts w:ascii="Arial" w:eastAsia="Times New Roman" w:hAnsi="Arial" w:cs="Arial" w:hint="cs"/>
                <w:b/>
                <w:bCs/>
                <w:sz w:val="24"/>
                <w:szCs w:val="24"/>
                <w:u w:val="single"/>
              </w:rPr>
              <w:t>Users</w:t>
            </w:r>
            <w:r w:rsidRPr="004D5127">
              <w:rPr>
                <w:rFonts w:ascii="Arial" w:eastAsia="Times New Roman" w:hAnsi="Arial" w:cs="Arial" w:hint="cs"/>
                <w:b/>
                <w:bCs/>
                <w:sz w:val="24"/>
                <w:szCs w:val="24"/>
                <w:u w:val="single"/>
                <w:rtl/>
              </w:rPr>
              <w:t>)</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b/>
                <w:bCs/>
                <w:sz w:val="24"/>
                <w:szCs w:val="24"/>
                <w:u w:val="single"/>
              </w:rPr>
            </w:pPr>
            <w:r w:rsidRPr="004D5127">
              <w:rPr>
                <w:rFonts w:ascii="Arial" w:eastAsia="Times New Roman" w:hAnsi="Arial" w:cs="Arial" w:hint="cs"/>
                <w:b/>
                <w:bCs/>
                <w:sz w:val="24"/>
                <w:szCs w:val="24"/>
                <w:u w:val="single"/>
                <w:rtl/>
              </w:rPr>
              <w:t>דפים נצפים באלפים (</w:t>
            </w:r>
            <w:r w:rsidRPr="004D5127">
              <w:rPr>
                <w:rFonts w:ascii="Arial" w:eastAsia="Times New Roman" w:hAnsi="Arial" w:cs="Arial" w:hint="cs"/>
                <w:b/>
                <w:bCs/>
                <w:sz w:val="24"/>
                <w:szCs w:val="24"/>
                <w:u w:val="single"/>
              </w:rPr>
              <w:t>Page Views</w:t>
            </w:r>
            <w:r w:rsidRPr="004D5127">
              <w:rPr>
                <w:rFonts w:ascii="Arial" w:eastAsia="Times New Roman" w:hAnsi="Arial" w:cs="Arial" w:hint="cs"/>
                <w:b/>
                <w:bCs/>
                <w:sz w:val="24"/>
                <w:szCs w:val="24"/>
                <w:u w:val="single"/>
                <w:rtl/>
              </w:rPr>
              <w:t>)</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b/>
                <w:bCs/>
                <w:sz w:val="24"/>
                <w:szCs w:val="24"/>
                <w:u w:val="single"/>
              </w:rPr>
            </w:pPr>
            <w:r w:rsidRPr="004D5127">
              <w:rPr>
                <w:rFonts w:ascii="Arial" w:eastAsia="Times New Roman" w:hAnsi="Arial" w:cs="Arial" w:hint="cs"/>
                <w:b/>
                <w:bCs/>
                <w:sz w:val="24"/>
                <w:szCs w:val="24"/>
                <w:u w:val="single"/>
                <w:rtl/>
              </w:rPr>
              <w:t>זמן שהייה ממוצע לגולש [</w:t>
            </w:r>
            <w:proofErr w:type="spellStart"/>
            <w:r w:rsidRPr="004D5127">
              <w:rPr>
                <w:rFonts w:ascii="Arial" w:eastAsia="Times New Roman" w:hAnsi="Arial" w:cs="Arial" w:hint="cs"/>
                <w:b/>
                <w:bCs/>
                <w:sz w:val="24"/>
                <w:szCs w:val="24"/>
                <w:u w:val="single"/>
              </w:rPr>
              <w:t>hr:min:s</w:t>
            </w:r>
            <w:proofErr w:type="spellEnd"/>
            <w:r w:rsidRPr="004D5127">
              <w:rPr>
                <w:rFonts w:ascii="Arial" w:eastAsia="Times New Roman" w:hAnsi="Arial" w:cs="Arial" w:hint="cs"/>
                <w:b/>
                <w:bCs/>
                <w:sz w:val="24"/>
                <w:szCs w:val="24"/>
                <w:u w:val="single"/>
                <w:rtl/>
              </w:rPr>
              <w:t>]</w:t>
            </w:r>
          </w:p>
        </w:tc>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b/>
                <w:bCs/>
                <w:sz w:val="24"/>
                <w:szCs w:val="24"/>
                <w:u w:val="single"/>
              </w:rPr>
            </w:pPr>
            <w:r w:rsidRPr="004D5127">
              <w:rPr>
                <w:rFonts w:ascii="Arial" w:eastAsia="Times New Roman" w:hAnsi="Arial" w:cs="Arial" w:hint="cs"/>
                <w:b/>
                <w:bCs/>
                <w:sz w:val="24"/>
                <w:szCs w:val="24"/>
                <w:u w:val="single"/>
                <w:rtl/>
              </w:rPr>
              <w:t>אחוז חשיפה (</w:t>
            </w:r>
            <w:r w:rsidRPr="004D5127">
              <w:rPr>
                <w:rFonts w:ascii="Arial" w:eastAsia="Times New Roman" w:hAnsi="Arial" w:cs="Arial" w:hint="cs"/>
                <w:b/>
                <w:bCs/>
                <w:sz w:val="24"/>
                <w:szCs w:val="24"/>
                <w:u w:val="single"/>
              </w:rPr>
              <w:t>internet reach</w:t>
            </w:r>
            <w:r w:rsidRPr="004D5127">
              <w:rPr>
                <w:rFonts w:ascii="Arial" w:eastAsia="Times New Roman" w:hAnsi="Arial" w:cs="Arial" w:hint="cs"/>
                <w:b/>
                <w:bCs/>
                <w:sz w:val="24"/>
                <w:szCs w:val="24"/>
                <w:u w:val="single"/>
                <w:rtl/>
              </w:rPr>
              <w:t>)</w:t>
            </w:r>
          </w:p>
        </w:tc>
      </w:tr>
      <w:tr w:rsidR="004D5127" w:rsidRPr="004D5127" w:rsidTr="004D512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sz w:val="24"/>
                <w:szCs w:val="24"/>
              </w:rPr>
            </w:pPr>
            <w:r w:rsidRPr="004D5127">
              <w:rPr>
                <w:rFonts w:ascii="Arial" w:eastAsia="Times New Roman" w:hAnsi="Arial" w:cs="Arial" w:hint="cs"/>
                <w:sz w:val="24"/>
                <w:szCs w:val="24"/>
                <w:rtl/>
              </w:rPr>
              <w:t>וואלה</w:t>
            </w:r>
          </w:p>
        </w:tc>
        <w:tc>
          <w:tcPr>
            <w:tcW w:w="1900" w:type="dxa"/>
            <w:tcBorders>
              <w:top w:val="nil"/>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spacing w:after="0" w:line="240" w:lineRule="auto"/>
              <w:rPr>
                <w:rFonts w:ascii="Arial" w:eastAsia="Times New Roman" w:hAnsi="Arial" w:cs="Arial"/>
                <w:sz w:val="24"/>
                <w:szCs w:val="24"/>
              </w:rPr>
            </w:pPr>
            <w:r w:rsidRPr="004D5127">
              <w:rPr>
                <w:rFonts w:ascii="Arial" w:eastAsia="Times New Roman" w:hAnsi="Arial" w:cs="Arial" w:hint="cs"/>
                <w:sz w:val="24"/>
                <w:szCs w:val="24"/>
                <w:rtl/>
              </w:rPr>
              <w:t>אתרים</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2,753</w:t>
            </w:r>
          </w:p>
        </w:tc>
        <w:tc>
          <w:tcPr>
            <w:tcW w:w="2100" w:type="dxa"/>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448,195</w:t>
            </w:r>
          </w:p>
        </w:tc>
        <w:tc>
          <w:tcPr>
            <w:tcW w:w="1740" w:type="dxa"/>
            <w:tcBorders>
              <w:top w:val="nil"/>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bidi w:val="0"/>
              <w:spacing w:after="0" w:line="240" w:lineRule="auto"/>
              <w:jc w:val="right"/>
              <w:rPr>
                <w:rFonts w:ascii="Arial" w:eastAsia="Times New Roman" w:hAnsi="Arial" w:cs="Arial"/>
                <w:color w:val="000000"/>
                <w:sz w:val="24"/>
                <w:szCs w:val="24"/>
              </w:rPr>
            </w:pPr>
            <w:r w:rsidRPr="004D5127">
              <w:rPr>
                <w:rFonts w:ascii="Arial" w:eastAsia="Times New Roman" w:hAnsi="Arial" w:cs="Arial"/>
                <w:color w:val="000000"/>
                <w:sz w:val="24"/>
                <w:szCs w:val="24"/>
              </w:rPr>
              <w:t>05:55:33</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4D5127" w:rsidRPr="004D5127" w:rsidRDefault="004D5127" w:rsidP="004D5127">
            <w:pPr>
              <w:bidi w:val="0"/>
              <w:spacing w:after="0" w:line="240" w:lineRule="auto"/>
              <w:jc w:val="right"/>
              <w:rPr>
                <w:rFonts w:ascii="Arial" w:eastAsia="Times New Roman" w:hAnsi="Arial" w:cs="Arial"/>
                <w:color w:val="000000"/>
                <w:sz w:val="24"/>
                <w:szCs w:val="24"/>
              </w:rPr>
            </w:pPr>
            <w:r w:rsidRPr="004D5127">
              <w:rPr>
                <w:rFonts w:ascii="Arial" w:eastAsia="Times New Roman" w:hAnsi="Arial" w:cs="Arial"/>
                <w:color w:val="000000"/>
                <w:sz w:val="24"/>
                <w:szCs w:val="24"/>
              </w:rPr>
              <w:t>52.63%</w:t>
            </w:r>
          </w:p>
        </w:tc>
      </w:tr>
      <w:tr w:rsidR="004D5127" w:rsidRPr="004D5127" w:rsidTr="004D5127">
        <w:trPr>
          <w:trHeight w:val="315"/>
        </w:trPr>
        <w:tc>
          <w:tcPr>
            <w:tcW w:w="56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rPr>
                <w:rFonts w:ascii="Arial" w:eastAsia="Times New Roman" w:hAnsi="Arial" w:cs="Arial"/>
                <w:sz w:val="24"/>
                <w:szCs w:val="24"/>
              </w:rPr>
            </w:pPr>
            <w:r w:rsidRPr="004D5127">
              <w:rPr>
                <w:rFonts w:ascii="Arial" w:eastAsia="Times New Roman" w:hAnsi="Arial" w:cs="Arial"/>
                <w:sz w:val="24"/>
                <w:szCs w:val="24"/>
              </w:rPr>
              <w:t> </w:t>
            </w:r>
          </w:p>
        </w:tc>
        <w:tc>
          <w:tcPr>
            <w:tcW w:w="9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rPr>
                <w:rFonts w:ascii="Arial" w:eastAsia="Times New Roman" w:hAnsi="Arial" w:cs="Arial"/>
                <w:sz w:val="24"/>
                <w:szCs w:val="24"/>
              </w:rPr>
            </w:pPr>
            <w:r w:rsidRPr="004D5127">
              <w:rPr>
                <w:rFonts w:ascii="Arial" w:eastAsia="Times New Roman" w:hAnsi="Arial" w:cs="Arial"/>
                <w:sz w:val="24"/>
                <w:szCs w:val="24"/>
              </w:rPr>
              <w:t> </w:t>
            </w:r>
          </w:p>
        </w:tc>
        <w:tc>
          <w:tcPr>
            <w:tcW w:w="19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spacing w:after="0" w:line="240" w:lineRule="auto"/>
              <w:rPr>
                <w:rFonts w:ascii="Arial" w:eastAsia="Times New Roman" w:hAnsi="Arial" w:cs="Arial"/>
                <w:sz w:val="24"/>
                <w:szCs w:val="24"/>
              </w:rPr>
            </w:pPr>
            <w:r w:rsidRPr="004D5127">
              <w:rPr>
                <w:rFonts w:ascii="Arial" w:eastAsia="Times New Roman" w:hAnsi="Arial" w:cs="Arial" w:hint="cs"/>
                <w:sz w:val="24"/>
                <w:szCs w:val="24"/>
                <w:rtl/>
              </w:rPr>
              <w:t>אפליקציות (</w:t>
            </w:r>
            <w:proofErr w:type="spellStart"/>
            <w:r w:rsidRPr="004D5127">
              <w:rPr>
                <w:rFonts w:ascii="Arial" w:eastAsia="Times New Roman" w:hAnsi="Arial" w:cs="Arial" w:hint="cs"/>
                <w:sz w:val="24"/>
                <w:szCs w:val="24"/>
              </w:rPr>
              <w:t>skype</w:t>
            </w:r>
            <w:proofErr w:type="spellEnd"/>
            <w:r w:rsidRPr="004D5127">
              <w:rPr>
                <w:rFonts w:ascii="Arial" w:eastAsia="Times New Roman" w:hAnsi="Arial" w:cs="Arial" w:hint="cs"/>
                <w:sz w:val="24"/>
                <w:szCs w:val="24"/>
                <w:rtl/>
              </w:rPr>
              <w:t>)</w:t>
            </w:r>
          </w:p>
        </w:tc>
        <w:tc>
          <w:tcPr>
            <w:tcW w:w="218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451</w:t>
            </w:r>
          </w:p>
        </w:tc>
        <w:tc>
          <w:tcPr>
            <w:tcW w:w="21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19,267</w:t>
            </w:r>
          </w:p>
        </w:tc>
        <w:tc>
          <w:tcPr>
            <w:tcW w:w="174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01:28:05</w:t>
            </w:r>
          </w:p>
        </w:tc>
        <w:tc>
          <w:tcPr>
            <w:tcW w:w="15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D5127" w:rsidRPr="004D5127" w:rsidRDefault="004D5127" w:rsidP="004D5127">
            <w:pPr>
              <w:bidi w:val="0"/>
              <w:spacing w:after="0" w:line="240" w:lineRule="auto"/>
              <w:jc w:val="right"/>
              <w:rPr>
                <w:rFonts w:ascii="Arial" w:eastAsia="Times New Roman" w:hAnsi="Arial" w:cs="Arial"/>
                <w:sz w:val="24"/>
                <w:szCs w:val="24"/>
              </w:rPr>
            </w:pPr>
            <w:r w:rsidRPr="004D5127">
              <w:rPr>
                <w:rFonts w:ascii="Arial" w:eastAsia="Times New Roman" w:hAnsi="Arial" w:cs="Arial"/>
                <w:sz w:val="24"/>
                <w:szCs w:val="24"/>
              </w:rPr>
              <w:t>8.63%</w:t>
            </w:r>
          </w:p>
        </w:tc>
      </w:tr>
      <w:tr w:rsidR="004D5127" w:rsidRPr="004D5127" w:rsidTr="004D5127">
        <w:trPr>
          <w:trHeight w:val="525"/>
        </w:trPr>
        <w:tc>
          <w:tcPr>
            <w:tcW w:w="567"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c>
          <w:tcPr>
            <w:tcW w:w="960"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c>
          <w:tcPr>
            <w:tcW w:w="1900"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c>
          <w:tcPr>
            <w:tcW w:w="2180"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c>
          <w:tcPr>
            <w:tcW w:w="2100"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c>
          <w:tcPr>
            <w:tcW w:w="1740"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c>
          <w:tcPr>
            <w:tcW w:w="1520" w:type="dxa"/>
            <w:vMerge/>
            <w:tcBorders>
              <w:top w:val="nil"/>
              <w:left w:val="single" w:sz="8" w:space="0" w:color="auto"/>
              <w:bottom w:val="single" w:sz="8" w:space="0" w:color="auto"/>
              <w:right w:val="single" w:sz="8" w:space="0" w:color="auto"/>
            </w:tcBorders>
            <w:vAlign w:val="center"/>
            <w:hideMark/>
          </w:tcPr>
          <w:p w:rsidR="004D5127" w:rsidRPr="004D5127" w:rsidRDefault="004D5127" w:rsidP="004D5127">
            <w:pPr>
              <w:bidi w:val="0"/>
              <w:spacing w:after="0" w:line="240" w:lineRule="auto"/>
              <w:rPr>
                <w:rFonts w:ascii="Arial" w:eastAsia="Times New Roman" w:hAnsi="Arial" w:cs="Arial"/>
                <w:sz w:val="24"/>
                <w:szCs w:val="24"/>
              </w:rPr>
            </w:pPr>
          </w:p>
        </w:tc>
      </w:tr>
    </w:tbl>
    <w:p w:rsidR="00C84261" w:rsidRDefault="00C84261" w:rsidP="00B86F1B">
      <w:pPr>
        <w:spacing w:line="360" w:lineRule="auto"/>
        <w:jc w:val="both"/>
        <w:rPr>
          <w:rFonts w:asciiTheme="minorBidi" w:hAnsiTheme="minorBidi"/>
          <w:b/>
          <w:bCs/>
          <w:sz w:val="24"/>
          <w:szCs w:val="24"/>
          <w:u w:val="single"/>
          <w:rtl/>
        </w:rPr>
      </w:pPr>
    </w:p>
    <w:p w:rsidR="008A6DF1" w:rsidRPr="00002440" w:rsidRDefault="008A6DF1" w:rsidP="00761ECE">
      <w:pPr>
        <w:spacing w:line="360" w:lineRule="auto"/>
        <w:jc w:val="both"/>
        <w:rPr>
          <w:rFonts w:asciiTheme="minorBidi" w:eastAsia="Times New Roman" w:hAnsiTheme="minorBidi"/>
          <w:sz w:val="24"/>
          <w:szCs w:val="24"/>
          <w:rtl/>
        </w:rPr>
      </w:pPr>
      <w:r w:rsidRPr="00106D33">
        <w:rPr>
          <w:rFonts w:asciiTheme="minorBidi" w:hAnsiTheme="minorBidi"/>
          <w:i/>
          <w:iCs/>
          <w:sz w:val="24"/>
          <w:szCs w:val="24"/>
          <w:rtl/>
        </w:rPr>
        <w:t>רשת וואלה כוללת את האתרים</w:t>
      </w:r>
      <w:r w:rsidRPr="00106D33">
        <w:rPr>
          <w:rFonts w:asciiTheme="minorBidi" w:hAnsiTheme="minorBidi"/>
          <w:sz w:val="24"/>
          <w:szCs w:val="24"/>
          <w:rtl/>
        </w:rPr>
        <w:t>:</w:t>
      </w:r>
      <w:r>
        <w:rPr>
          <w:rFonts w:asciiTheme="minorBidi" w:eastAsia="Times New Roman" w:hAnsiTheme="minorBidi"/>
          <w:sz w:val="24"/>
          <w:szCs w:val="24"/>
        </w:rPr>
        <w:t xml:space="preserve">walla.co.il, msn.co.il  </w:t>
      </w:r>
      <w:r w:rsidR="00761ECE">
        <w:rPr>
          <w:rFonts w:asciiTheme="minorBidi" w:eastAsia="Times New Roman" w:hAnsiTheme="minorBidi" w:hint="cs"/>
          <w:sz w:val="24"/>
          <w:szCs w:val="24"/>
          <w:rtl/>
        </w:rPr>
        <w:t xml:space="preserve"> </w:t>
      </w:r>
      <w:r>
        <w:rPr>
          <w:rFonts w:asciiTheme="minorBidi" w:eastAsia="Times New Roman" w:hAnsiTheme="minorBidi" w:hint="cs"/>
          <w:sz w:val="24"/>
          <w:szCs w:val="24"/>
          <w:rtl/>
        </w:rPr>
        <w:t>ואת התוכנ</w:t>
      </w:r>
      <w:r w:rsidR="00C30BA9">
        <w:rPr>
          <w:rFonts w:asciiTheme="minorBidi" w:eastAsia="Times New Roman" w:hAnsiTheme="minorBidi" w:hint="cs"/>
          <w:sz w:val="24"/>
          <w:szCs w:val="24"/>
          <w:rtl/>
        </w:rPr>
        <w:t>ה</w:t>
      </w:r>
      <w:r>
        <w:rPr>
          <w:rFonts w:asciiTheme="minorBidi" w:eastAsia="Times New Roman" w:hAnsiTheme="minorBidi" w:hint="cs"/>
          <w:sz w:val="24"/>
          <w:szCs w:val="24"/>
          <w:rtl/>
        </w:rPr>
        <w:t xml:space="preserve">:   </w:t>
      </w:r>
      <w:proofErr w:type="spellStart"/>
      <w:r>
        <w:rPr>
          <w:rFonts w:asciiTheme="minorBidi" w:eastAsia="Times New Roman" w:hAnsiTheme="minorBidi"/>
          <w:sz w:val="24"/>
          <w:szCs w:val="24"/>
        </w:rPr>
        <w:t>skype</w:t>
      </w:r>
      <w:proofErr w:type="spellEnd"/>
      <w:r>
        <w:rPr>
          <w:rFonts w:asciiTheme="minorBidi" w:eastAsia="Times New Roman" w:hAnsiTheme="minorBidi"/>
          <w:sz w:val="24"/>
          <w:szCs w:val="24"/>
        </w:rPr>
        <w:t xml:space="preserve">, </w:t>
      </w:r>
    </w:p>
    <w:p w:rsidR="008A6DF1" w:rsidRPr="008A6DF1" w:rsidRDefault="008A6DF1" w:rsidP="00BA4198">
      <w:pPr>
        <w:spacing w:line="360" w:lineRule="auto"/>
        <w:jc w:val="both"/>
        <w:rPr>
          <w:rFonts w:asciiTheme="minorBidi" w:hAnsiTheme="minorBidi"/>
          <w:sz w:val="24"/>
          <w:szCs w:val="24"/>
          <w:u w:val="single"/>
        </w:rPr>
      </w:pPr>
    </w:p>
    <w:p w:rsidR="00BA4198" w:rsidRPr="00106D33" w:rsidRDefault="00BA4198" w:rsidP="00BA4198">
      <w:pPr>
        <w:spacing w:line="360" w:lineRule="auto"/>
        <w:jc w:val="both"/>
        <w:rPr>
          <w:rFonts w:asciiTheme="minorBidi" w:hAnsiTheme="minorBidi"/>
          <w:sz w:val="24"/>
          <w:szCs w:val="24"/>
        </w:rPr>
      </w:pPr>
      <w:r w:rsidRPr="00106D33">
        <w:rPr>
          <w:rFonts w:asciiTheme="minorBidi" w:hAnsiTheme="minorBidi"/>
          <w:sz w:val="24"/>
          <w:szCs w:val="24"/>
          <w:u w:val="single"/>
          <w:rtl/>
        </w:rPr>
        <w:t>רשת אתרים</w:t>
      </w:r>
      <w:r w:rsidRPr="00106D33">
        <w:rPr>
          <w:rFonts w:asciiTheme="minorBidi" w:hAnsiTheme="minorBidi"/>
          <w:sz w:val="24"/>
          <w:szCs w:val="24"/>
          <w:rtl/>
        </w:rPr>
        <w:t>: התארגנות של גוף היכול למכור יותר מאתר אחד ובלבד שיעמוד בעקרונות הבאים:</w:t>
      </w:r>
    </w:p>
    <w:p w:rsidR="00BA4198" w:rsidRPr="00106D33"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106D33">
        <w:rPr>
          <w:rFonts w:asciiTheme="minorBidi" w:hAnsiTheme="minorBidi" w:cstheme="minorBidi"/>
          <w:sz w:val="24"/>
          <w:szCs w:val="24"/>
          <w:rtl/>
        </w:rPr>
        <w:t>שני אתרים או יותר היושבים על דומיין נפרד</w:t>
      </w:r>
    </w:p>
    <w:p w:rsidR="00BA4198" w:rsidRPr="00106D33"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106D33">
        <w:rPr>
          <w:rFonts w:asciiTheme="minorBidi" w:hAnsiTheme="minorBidi" w:cstheme="minorBidi"/>
          <w:sz w:val="24"/>
          <w:szCs w:val="24"/>
          <w:rtl/>
        </w:rPr>
        <w:t xml:space="preserve">האתרים מנוהלים על ידי אותה מערכת פרסום וניתן לעשות אופטימיזציה </w:t>
      </w:r>
      <w:proofErr w:type="spellStart"/>
      <w:r w:rsidRPr="00106D33">
        <w:rPr>
          <w:rFonts w:asciiTheme="minorBidi" w:hAnsiTheme="minorBidi" w:cstheme="minorBidi"/>
          <w:sz w:val="24"/>
          <w:szCs w:val="24"/>
          <w:rtl/>
        </w:rPr>
        <w:t>בינהם</w:t>
      </w:r>
      <w:proofErr w:type="spellEnd"/>
    </w:p>
    <w:p w:rsidR="00BA4198" w:rsidRPr="00106D33" w:rsidRDefault="00BA4198" w:rsidP="00BA4198">
      <w:pPr>
        <w:pStyle w:val="a9"/>
        <w:numPr>
          <w:ilvl w:val="0"/>
          <w:numId w:val="10"/>
        </w:numPr>
        <w:spacing w:after="200" w:line="360" w:lineRule="auto"/>
        <w:ind w:left="360"/>
        <w:jc w:val="both"/>
        <w:rPr>
          <w:rFonts w:asciiTheme="minorBidi" w:hAnsiTheme="minorBidi" w:cstheme="minorBidi"/>
          <w:sz w:val="24"/>
          <w:szCs w:val="24"/>
        </w:rPr>
      </w:pPr>
      <w:r w:rsidRPr="00106D33">
        <w:rPr>
          <w:rFonts w:asciiTheme="minorBidi" w:hAnsiTheme="minorBidi" w:cstheme="minorBidi"/>
          <w:sz w:val="24"/>
          <w:szCs w:val="24"/>
          <w:rtl/>
        </w:rPr>
        <w:t>אין חשיבות לבעלות עסקית משותפת</w:t>
      </w:r>
    </w:p>
    <w:p w:rsidR="00BA4198" w:rsidRPr="00106D33"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Pr>
      </w:pPr>
      <w:r w:rsidRPr="00106D33">
        <w:rPr>
          <w:rFonts w:asciiTheme="minorBidi" w:hAnsiTheme="minorBidi" w:cstheme="minorBidi"/>
          <w:sz w:val="24"/>
          <w:szCs w:val="24"/>
          <w:rtl/>
        </w:rPr>
        <w:t>כל אתר שמתבצעת בו מכירה על בסיס אקסקלוסיבי ומעל לשלושה חודשים על ידי מי מחברי הוועדה</w:t>
      </w:r>
    </w:p>
    <w:p w:rsidR="00BA4198" w:rsidRPr="00106D33"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Pr>
      </w:pPr>
      <w:r w:rsidRPr="00106D33">
        <w:rPr>
          <w:rFonts w:asciiTheme="minorBidi" w:hAnsiTheme="minorBidi" w:cstheme="minorBidi"/>
          <w:sz w:val="24"/>
          <w:szCs w:val="24"/>
          <w:rtl/>
        </w:rPr>
        <w:t>פעילות האתר הנה ל-</w:t>
      </w:r>
      <w:r w:rsidRPr="00106D33">
        <w:rPr>
          <w:rFonts w:asciiTheme="minorBidi" w:hAnsiTheme="minorBidi" w:cstheme="minorBidi"/>
          <w:sz w:val="24"/>
          <w:szCs w:val="24"/>
        </w:rPr>
        <w:t>IP</w:t>
      </w:r>
      <w:r w:rsidRPr="00106D33">
        <w:rPr>
          <w:rFonts w:asciiTheme="minorBidi" w:hAnsiTheme="minorBidi" w:cstheme="minorBidi"/>
          <w:sz w:val="24"/>
          <w:szCs w:val="24"/>
          <w:rtl/>
        </w:rPr>
        <w:t xml:space="preserve"> ישראל ברובה (מעל 80%). </w:t>
      </w:r>
    </w:p>
    <w:p w:rsidR="00BA4198" w:rsidRPr="00106D33"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tl/>
        </w:rPr>
      </w:pPr>
      <w:r w:rsidRPr="00106D33">
        <w:rPr>
          <w:rFonts w:asciiTheme="minorBidi" w:hAnsiTheme="minorBidi" w:cstheme="minorBidi"/>
          <w:sz w:val="24"/>
          <w:szCs w:val="24"/>
          <w:rtl/>
        </w:rPr>
        <w:t xml:space="preserve">למעלה מ-80% מהמלאי של האתר </w:t>
      </w:r>
      <w:proofErr w:type="spellStart"/>
      <w:r w:rsidRPr="00106D33">
        <w:rPr>
          <w:rFonts w:asciiTheme="minorBidi" w:hAnsiTheme="minorBidi" w:cstheme="minorBidi"/>
          <w:sz w:val="24"/>
          <w:szCs w:val="24"/>
          <w:rtl/>
        </w:rPr>
        <w:t>בדיספליי</w:t>
      </w:r>
      <w:proofErr w:type="spellEnd"/>
      <w:r w:rsidRPr="00106D33">
        <w:rPr>
          <w:rFonts w:asciiTheme="minorBidi" w:hAnsiTheme="minorBidi" w:cstheme="minorBidi"/>
          <w:sz w:val="24"/>
          <w:szCs w:val="24"/>
          <w:rtl/>
        </w:rPr>
        <w:t> נמכרים על ידי חבר הוועדה, אם מול משרדים אם מול ישירים</w:t>
      </w:r>
    </w:p>
    <w:p w:rsidR="00BA4198" w:rsidRPr="00106D33" w:rsidRDefault="00BA4198" w:rsidP="00BA4198">
      <w:pPr>
        <w:pStyle w:val="a9"/>
        <w:numPr>
          <w:ilvl w:val="0"/>
          <w:numId w:val="10"/>
        </w:numPr>
        <w:shd w:val="clear" w:color="auto" w:fill="FFFFFF"/>
        <w:spacing w:line="360" w:lineRule="auto"/>
        <w:ind w:left="360"/>
        <w:jc w:val="both"/>
        <w:rPr>
          <w:rFonts w:asciiTheme="minorBidi" w:hAnsiTheme="minorBidi" w:cstheme="minorBidi"/>
          <w:sz w:val="24"/>
          <w:szCs w:val="24"/>
          <w:rtl/>
        </w:rPr>
      </w:pPr>
      <w:r w:rsidRPr="00106D33">
        <w:rPr>
          <w:rFonts w:asciiTheme="minorBidi" w:hAnsiTheme="minorBidi" w:cstheme="minorBidi"/>
          <w:sz w:val="24"/>
          <w:szCs w:val="24"/>
          <w:rtl/>
        </w:rPr>
        <w:lastRenderedPageBreak/>
        <w:t>הצהרה רשמית של האתר כי הוא מאשר את השתייכותו לרשת האתרים של חבר הוועדה</w:t>
      </w:r>
    </w:p>
    <w:p w:rsidR="00BA4198" w:rsidRPr="00106D33"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106D33">
        <w:rPr>
          <w:rFonts w:asciiTheme="minorBidi" w:hAnsiTheme="minorBidi" w:cstheme="minorBidi"/>
          <w:sz w:val="24"/>
          <w:szCs w:val="24"/>
          <w:rtl/>
        </w:rPr>
        <w:t>המכירה מתבצעת על ידי אותה מחלקת פרסום</w:t>
      </w:r>
    </w:p>
    <w:p w:rsidR="00BA4198" w:rsidRPr="00106D33" w:rsidRDefault="00BA4198" w:rsidP="00BA4198">
      <w:pPr>
        <w:pStyle w:val="a9"/>
        <w:numPr>
          <w:ilvl w:val="0"/>
          <w:numId w:val="10"/>
        </w:numPr>
        <w:spacing w:after="200" w:line="360" w:lineRule="auto"/>
        <w:ind w:left="360"/>
        <w:jc w:val="both"/>
        <w:rPr>
          <w:rFonts w:asciiTheme="minorBidi" w:hAnsiTheme="minorBidi" w:cstheme="minorBidi"/>
          <w:sz w:val="24"/>
          <w:szCs w:val="24"/>
        </w:rPr>
      </w:pPr>
      <w:r w:rsidRPr="00106D33">
        <w:rPr>
          <w:rFonts w:asciiTheme="minorBidi" w:hAnsiTheme="minorBidi" w:cstheme="minorBidi"/>
          <w:sz w:val="24"/>
          <w:szCs w:val="24"/>
          <w:rtl/>
        </w:rPr>
        <w:t>לא ניתן לבחור היכן יופיע הבאנר במדויק למעט:</w:t>
      </w:r>
    </w:p>
    <w:p w:rsidR="00BA4198" w:rsidRPr="00106D33"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106D33">
        <w:rPr>
          <w:rFonts w:asciiTheme="minorBidi" w:hAnsiTheme="minorBidi" w:cstheme="minorBidi"/>
          <w:sz w:val="24"/>
          <w:szCs w:val="24"/>
          <w:rtl/>
        </w:rPr>
        <w:t>חבילות - כגון חבילת גברים – בקטגוריות חוצות אתרים</w:t>
      </w:r>
    </w:p>
    <w:p w:rsidR="00BA4198" w:rsidRPr="00106D33"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106D33">
        <w:rPr>
          <w:rFonts w:asciiTheme="minorBidi" w:hAnsiTheme="minorBidi" w:cstheme="minorBidi"/>
          <w:sz w:val="24"/>
          <w:szCs w:val="24"/>
          <w:rtl/>
        </w:rPr>
        <w:t>פריים – עמוד בית – בכולם בו זמנית</w:t>
      </w:r>
    </w:p>
    <w:p w:rsidR="00BA4198" w:rsidRPr="00106D33"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106D33">
        <w:rPr>
          <w:rFonts w:asciiTheme="minorBidi" w:hAnsiTheme="minorBidi" w:cstheme="minorBidi"/>
          <w:sz w:val="24"/>
          <w:szCs w:val="24"/>
          <w:rtl/>
        </w:rPr>
        <w:t>חסות מדור – ניתן יהיה לקנות חסות על מדור שלם באחד מהאתרים</w:t>
      </w:r>
    </w:p>
    <w:p w:rsidR="008D59F6" w:rsidRPr="00E771E4" w:rsidRDefault="00BA4198" w:rsidP="00E771E4">
      <w:pPr>
        <w:pStyle w:val="a9"/>
        <w:numPr>
          <w:ilvl w:val="1"/>
          <w:numId w:val="10"/>
        </w:numPr>
        <w:spacing w:after="200" w:line="360" w:lineRule="auto"/>
        <w:ind w:left="991" w:hanging="709"/>
        <w:jc w:val="both"/>
        <w:rPr>
          <w:rFonts w:asciiTheme="minorBidi" w:hAnsiTheme="minorBidi" w:cstheme="minorBidi"/>
          <w:sz w:val="24"/>
          <w:szCs w:val="24"/>
        </w:rPr>
      </w:pPr>
      <w:r w:rsidRPr="00106D33">
        <w:rPr>
          <w:rFonts w:asciiTheme="minorBidi" w:hAnsiTheme="minorBidi" w:cstheme="minorBidi"/>
          <w:sz w:val="24"/>
          <w:szCs w:val="24"/>
          <w:rtl/>
        </w:rPr>
        <w:t xml:space="preserve">כתבות תוכן שיווקי – ניתן יהיה לקנות חסות על כתבות במדור </w:t>
      </w:r>
      <w:proofErr w:type="spellStart"/>
      <w:r w:rsidRPr="00106D33">
        <w:rPr>
          <w:rFonts w:asciiTheme="minorBidi" w:hAnsiTheme="minorBidi" w:cstheme="minorBidi"/>
          <w:sz w:val="24"/>
          <w:szCs w:val="24"/>
          <w:rtl/>
        </w:rPr>
        <w:t>מסויים</w:t>
      </w:r>
      <w:proofErr w:type="spellEnd"/>
      <w:r w:rsidR="00BA5DD0" w:rsidRPr="00106D33">
        <w:rPr>
          <w:rFonts w:asciiTheme="minorBidi" w:hAnsiTheme="minorBidi" w:cstheme="minorBidi"/>
          <w:sz w:val="24"/>
          <w:szCs w:val="24"/>
          <w:rtl/>
        </w:rPr>
        <w:t>.</w:t>
      </w:r>
    </w:p>
    <w:sectPr w:rsidR="008D59F6" w:rsidRPr="00E771E4" w:rsidSect="00874BB5">
      <w:headerReference w:type="default" r:id="rId11"/>
      <w:pgSz w:w="11906" w:h="16838"/>
      <w:pgMar w:top="1440" w:right="1701" w:bottom="1440" w:left="155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A7" w:rsidRDefault="009074A7" w:rsidP="00955776">
      <w:pPr>
        <w:spacing w:after="0" w:line="240" w:lineRule="auto"/>
      </w:pPr>
      <w:r>
        <w:separator/>
      </w:r>
    </w:p>
  </w:endnote>
  <w:endnote w:type="continuationSeparator" w:id="0">
    <w:p w:rsidR="009074A7" w:rsidRDefault="009074A7" w:rsidP="009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A7" w:rsidRDefault="009074A7" w:rsidP="00955776">
      <w:pPr>
        <w:spacing w:after="0" w:line="240" w:lineRule="auto"/>
      </w:pPr>
      <w:r>
        <w:separator/>
      </w:r>
    </w:p>
  </w:footnote>
  <w:footnote w:type="continuationSeparator" w:id="0">
    <w:p w:rsidR="009074A7" w:rsidRDefault="009074A7" w:rsidP="0095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68" w:rsidRDefault="002B2268" w:rsidP="00955776">
    <w:pPr>
      <w:pStyle w:val="a3"/>
      <w:jc w:val="center"/>
    </w:pPr>
    <w:r>
      <w:rPr>
        <w:noProof/>
      </w:rPr>
      <w:drawing>
        <wp:anchor distT="0" distB="0" distL="114300" distR="114300" simplePos="0" relativeHeight="251658240" behindDoc="0" locked="0" layoutInCell="1" allowOverlap="1" wp14:anchorId="1F58F1E8" wp14:editId="32451578">
          <wp:simplePos x="0" y="0"/>
          <wp:positionH relativeFrom="column">
            <wp:posOffset>-942975</wp:posOffset>
          </wp:positionH>
          <wp:positionV relativeFrom="paragraph">
            <wp:posOffset>-354330</wp:posOffset>
          </wp:positionV>
          <wp:extent cx="7353300" cy="10544175"/>
          <wp:effectExtent l="0" t="0" r="0" b="9525"/>
          <wp:wrapNone/>
          <wp:docPr id="1" name="תמונה 0"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jpg"/>
                  <pic:cNvPicPr/>
                </pic:nvPicPr>
                <pic:blipFill rotWithShape="1">
                  <a:blip r:embed="rId1"/>
                  <a:srcRect t="1504" b="2840"/>
                  <a:stretch/>
                </pic:blipFill>
                <pic:spPr bwMode="auto">
                  <a:xfrm>
                    <a:off x="0" y="0"/>
                    <a:ext cx="7353300" cy="10544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CC"/>
    <w:multiLevelType w:val="hybridMultilevel"/>
    <w:tmpl w:val="9A16A4F2"/>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55AFA"/>
    <w:multiLevelType w:val="hybridMultilevel"/>
    <w:tmpl w:val="B5F8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95E6F"/>
    <w:multiLevelType w:val="hybridMultilevel"/>
    <w:tmpl w:val="D1AEBED8"/>
    <w:lvl w:ilvl="0" w:tplc="991AE3D4">
      <w:start w:val="1"/>
      <w:numFmt w:val="hebrew1"/>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945084"/>
    <w:multiLevelType w:val="hybridMultilevel"/>
    <w:tmpl w:val="2C5C2CAE"/>
    <w:lvl w:ilvl="0" w:tplc="57DE6348">
      <w:start w:val="1"/>
      <w:numFmt w:val="bullet"/>
      <w:lvlText w:val="-"/>
      <w:lvlJc w:val="left"/>
      <w:pPr>
        <w:ind w:left="719" w:hanging="360"/>
      </w:pPr>
      <w:rPr>
        <w:rFonts w:ascii="Arial" w:eastAsia="Calibri" w:hAnsi="Arial"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1BAE2907"/>
    <w:multiLevelType w:val="hybridMultilevel"/>
    <w:tmpl w:val="FD4E2BCA"/>
    <w:lvl w:ilvl="0" w:tplc="80A4A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B285C"/>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86EB7"/>
    <w:multiLevelType w:val="hybridMultilevel"/>
    <w:tmpl w:val="88406A4E"/>
    <w:lvl w:ilvl="0" w:tplc="DAF2311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C03D93"/>
    <w:multiLevelType w:val="hybridMultilevel"/>
    <w:tmpl w:val="5A200048"/>
    <w:lvl w:ilvl="0" w:tplc="F278685E">
      <w:start w:val="8"/>
      <w:numFmt w:val="decimal"/>
      <w:lvlText w:val="%1"/>
      <w:lvlJc w:val="left"/>
      <w:pPr>
        <w:ind w:left="720" w:hanging="360"/>
      </w:pPr>
      <w:rPr>
        <w:rFonts w:eastAsiaTheme="minorEastAsia"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A5B3C"/>
    <w:multiLevelType w:val="hybridMultilevel"/>
    <w:tmpl w:val="B35C6892"/>
    <w:lvl w:ilvl="0" w:tplc="A046313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16487"/>
    <w:multiLevelType w:val="hybridMultilevel"/>
    <w:tmpl w:val="C52CCE34"/>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B4DEA"/>
    <w:multiLevelType w:val="hybridMultilevel"/>
    <w:tmpl w:val="CA36344E"/>
    <w:lvl w:ilvl="0" w:tplc="2F16C88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517A3"/>
    <w:multiLevelType w:val="hybridMultilevel"/>
    <w:tmpl w:val="34342DF8"/>
    <w:lvl w:ilvl="0" w:tplc="DC402560">
      <w:start w:val="2"/>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429D8"/>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035FC"/>
    <w:multiLevelType w:val="hybridMultilevel"/>
    <w:tmpl w:val="3B8A98DA"/>
    <w:lvl w:ilvl="0" w:tplc="640A4B1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5AB352A5"/>
    <w:multiLevelType w:val="hybridMultilevel"/>
    <w:tmpl w:val="9162DBEA"/>
    <w:lvl w:ilvl="0" w:tplc="246EF9C0">
      <w:start w:val="1"/>
      <w:numFmt w:val="bullet"/>
      <w:lvlText w:val=""/>
      <w:lvlJc w:val="left"/>
      <w:pPr>
        <w:ind w:left="1800" w:hanging="360"/>
      </w:pPr>
      <w:rPr>
        <w:rFonts w:ascii="Symbol" w:hAnsi="Symbol" w:hint="default"/>
        <w:lang w:bidi="he-I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D25281"/>
    <w:multiLevelType w:val="hybridMultilevel"/>
    <w:tmpl w:val="036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03044"/>
    <w:multiLevelType w:val="hybridMultilevel"/>
    <w:tmpl w:val="D59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365C5"/>
    <w:multiLevelType w:val="hybridMultilevel"/>
    <w:tmpl w:val="45E262A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61891E2B"/>
    <w:multiLevelType w:val="hybridMultilevel"/>
    <w:tmpl w:val="4672F448"/>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8BD4385"/>
    <w:multiLevelType w:val="hybridMultilevel"/>
    <w:tmpl w:val="9AF4208A"/>
    <w:lvl w:ilvl="0" w:tplc="F77877C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25B45"/>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659C9"/>
    <w:multiLevelType w:val="hybridMultilevel"/>
    <w:tmpl w:val="7D861EE6"/>
    <w:lvl w:ilvl="0" w:tplc="B5CC02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44C4"/>
    <w:multiLevelType w:val="hybridMultilevel"/>
    <w:tmpl w:val="93FA4388"/>
    <w:lvl w:ilvl="0" w:tplc="57DE6348">
      <w:start w:val="1"/>
      <w:numFmt w:val="bullet"/>
      <w:lvlText w:val="-"/>
      <w:lvlJc w:val="left"/>
      <w:pPr>
        <w:ind w:left="719"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21"/>
  </w:num>
  <w:num w:numId="8">
    <w:abstractNumId w:val="1"/>
  </w:num>
  <w:num w:numId="9">
    <w:abstractNumId w:val="4"/>
  </w:num>
  <w:num w:numId="10">
    <w:abstractNumId w:val="14"/>
  </w:num>
  <w:num w:numId="11">
    <w:abstractNumId w:val="20"/>
  </w:num>
  <w:num w:numId="12">
    <w:abstractNumId w:val="16"/>
  </w:num>
  <w:num w:numId="13">
    <w:abstractNumId w:val="6"/>
  </w:num>
  <w:num w:numId="14">
    <w:abstractNumId w:val="8"/>
  </w:num>
  <w:num w:numId="15">
    <w:abstractNumId w:val="2"/>
  </w:num>
  <w:num w:numId="16">
    <w:abstractNumId w:val="11"/>
  </w:num>
  <w:num w:numId="17">
    <w:abstractNumId w:val="10"/>
  </w:num>
  <w:num w:numId="18">
    <w:abstractNumId w:val="9"/>
  </w:num>
  <w:num w:numId="19">
    <w:abstractNumId w:val="17"/>
  </w:num>
  <w:num w:numId="20">
    <w:abstractNumId w:val="3"/>
  </w:num>
  <w:num w:numId="21">
    <w:abstractNumId w:val="7"/>
  </w:num>
  <w:num w:numId="22">
    <w:abstractNumId w:val="2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76"/>
    <w:rsid w:val="00002440"/>
    <w:rsid w:val="00005369"/>
    <w:rsid w:val="00005A6C"/>
    <w:rsid w:val="00024280"/>
    <w:rsid w:val="000271BF"/>
    <w:rsid w:val="000305EF"/>
    <w:rsid w:val="000312D1"/>
    <w:rsid w:val="00035631"/>
    <w:rsid w:val="00056E2E"/>
    <w:rsid w:val="00061E59"/>
    <w:rsid w:val="00063F0A"/>
    <w:rsid w:val="0008537E"/>
    <w:rsid w:val="00093B2C"/>
    <w:rsid w:val="000A113B"/>
    <w:rsid w:val="000B1800"/>
    <w:rsid w:val="000B3CBA"/>
    <w:rsid w:val="000C2BF8"/>
    <w:rsid w:val="000D51D1"/>
    <w:rsid w:val="000E51D8"/>
    <w:rsid w:val="000F31EC"/>
    <w:rsid w:val="000F5F88"/>
    <w:rsid w:val="0010033B"/>
    <w:rsid w:val="00106D33"/>
    <w:rsid w:val="00125632"/>
    <w:rsid w:val="001343F0"/>
    <w:rsid w:val="00137BC0"/>
    <w:rsid w:val="0014559C"/>
    <w:rsid w:val="00152D60"/>
    <w:rsid w:val="00160DF5"/>
    <w:rsid w:val="00164696"/>
    <w:rsid w:val="0016533A"/>
    <w:rsid w:val="00172CD4"/>
    <w:rsid w:val="00180F10"/>
    <w:rsid w:val="00181D0B"/>
    <w:rsid w:val="001936CB"/>
    <w:rsid w:val="001A1373"/>
    <w:rsid w:val="001A3548"/>
    <w:rsid w:val="001B590C"/>
    <w:rsid w:val="001C5F3B"/>
    <w:rsid w:val="001D5BB5"/>
    <w:rsid w:val="002028D0"/>
    <w:rsid w:val="00217FDF"/>
    <w:rsid w:val="0022019E"/>
    <w:rsid w:val="002252F8"/>
    <w:rsid w:val="00230784"/>
    <w:rsid w:val="00232E2F"/>
    <w:rsid w:val="002373DB"/>
    <w:rsid w:val="00251D4B"/>
    <w:rsid w:val="0026482B"/>
    <w:rsid w:val="00264CA9"/>
    <w:rsid w:val="002661F3"/>
    <w:rsid w:val="002749F4"/>
    <w:rsid w:val="00284E84"/>
    <w:rsid w:val="002B2268"/>
    <w:rsid w:val="002B4D61"/>
    <w:rsid w:val="002B651B"/>
    <w:rsid w:val="002C57FF"/>
    <w:rsid w:val="002D5890"/>
    <w:rsid w:val="002E7181"/>
    <w:rsid w:val="002F17DF"/>
    <w:rsid w:val="002F56E4"/>
    <w:rsid w:val="003009D5"/>
    <w:rsid w:val="00301522"/>
    <w:rsid w:val="00305868"/>
    <w:rsid w:val="003073B9"/>
    <w:rsid w:val="00310294"/>
    <w:rsid w:val="0031109B"/>
    <w:rsid w:val="003159C0"/>
    <w:rsid w:val="00316D1F"/>
    <w:rsid w:val="00322DB5"/>
    <w:rsid w:val="0032468A"/>
    <w:rsid w:val="00326197"/>
    <w:rsid w:val="00327366"/>
    <w:rsid w:val="00327889"/>
    <w:rsid w:val="00340097"/>
    <w:rsid w:val="003422A0"/>
    <w:rsid w:val="00371147"/>
    <w:rsid w:val="0037637C"/>
    <w:rsid w:val="00376D24"/>
    <w:rsid w:val="00385E3D"/>
    <w:rsid w:val="00392270"/>
    <w:rsid w:val="00392375"/>
    <w:rsid w:val="003B6D48"/>
    <w:rsid w:val="003C55C4"/>
    <w:rsid w:val="003C7AF1"/>
    <w:rsid w:val="003D0526"/>
    <w:rsid w:val="003D305F"/>
    <w:rsid w:val="003F4DFA"/>
    <w:rsid w:val="003F6653"/>
    <w:rsid w:val="004023F7"/>
    <w:rsid w:val="0040470B"/>
    <w:rsid w:val="004051B3"/>
    <w:rsid w:val="00407F03"/>
    <w:rsid w:val="004331F4"/>
    <w:rsid w:val="00435A1D"/>
    <w:rsid w:val="00442227"/>
    <w:rsid w:val="00471237"/>
    <w:rsid w:val="00472768"/>
    <w:rsid w:val="00494D18"/>
    <w:rsid w:val="004B648E"/>
    <w:rsid w:val="004C34C6"/>
    <w:rsid w:val="004D2154"/>
    <w:rsid w:val="004D5127"/>
    <w:rsid w:val="004D7BDF"/>
    <w:rsid w:val="004E55EF"/>
    <w:rsid w:val="004E669B"/>
    <w:rsid w:val="004F02A1"/>
    <w:rsid w:val="004F4831"/>
    <w:rsid w:val="00507A10"/>
    <w:rsid w:val="00507F07"/>
    <w:rsid w:val="00520818"/>
    <w:rsid w:val="005242AC"/>
    <w:rsid w:val="00532468"/>
    <w:rsid w:val="00540CA5"/>
    <w:rsid w:val="00542DFA"/>
    <w:rsid w:val="005504EB"/>
    <w:rsid w:val="00555D8E"/>
    <w:rsid w:val="005600F6"/>
    <w:rsid w:val="00560A82"/>
    <w:rsid w:val="0057258C"/>
    <w:rsid w:val="00575F8C"/>
    <w:rsid w:val="005855B1"/>
    <w:rsid w:val="005970FF"/>
    <w:rsid w:val="005C6287"/>
    <w:rsid w:val="005D1935"/>
    <w:rsid w:val="005D1C1B"/>
    <w:rsid w:val="005D59D4"/>
    <w:rsid w:val="005E1F92"/>
    <w:rsid w:val="005E688A"/>
    <w:rsid w:val="00620F03"/>
    <w:rsid w:val="00644074"/>
    <w:rsid w:val="0065119E"/>
    <w:rsid w:val="00654477"/>
    <w:rsid w:val="0066291D"/>
    <w:rsid w:val="00664AA2"/>
    <w:rsid w:val="0066642E"/>
    <w:rsid w:val="00671D19"/>
    <w:rsid w:val="00673A6E"/>
    <w:rsid w:val="0067417D"/>
    <w:rsid w:val="006774C5"/>
    <w:rsid w:val="00683074"/>
    <w:rsid w:val="00684B3F"/>
    <w:rsid w:val="00687E9C"/>
    <w:rsid w:val="00695A2B"/>
    <w:rsid w:val="006A5049"/>
    <w:rsid w:val="006A79AD"/>
    <w:rsid w:val="006C6B75"/>
    <w:rsid w:val="006E018F"/>
    <w:rsid w:val="006E6837"/>
    <w:rsid w:val="006F727E"/>
    <w:rsid w:val="006F73B6"/>
    <w:rsid w:val="006F7648"/>
    <w:rsid w:val="006F791D"/>
    <w:rsid w:val="007054B6"/>
    <w:rsid w:val="00710D8E"/>
    <w:rsid w:val="00717149"/>
    <w:rsid w:val="00730B82"/>
    <w:rsid w:val="007434E3"/>
    <w:rsid w:val="00744DBF"/>
    <w:rsid w:val="00751236"/>
    <w:rsid w:val="00756F25"/>
    <w:rsid w:val="00760D75"/>
    <w:rsid w:val="00761ECE"/>
    <w:rsid w:val="0077268A"/>
    <w:rsid w:val="00785746"/>
    <w:rsid w:val="007A48F5"/>
    <w:rsid w:val="007A4EF3"/>
    <w:rsid w:val="007B63D9"/>
    <w:rsid w:val="007B761B"/>
    <w:rsid w:val="007D7D3C"/>
    <w:rsid w:val="007F212A"/>
    <w:rsid w:val="008321EF"/>
    <w:rsid w:val="00832AA8"/>
    <w:rsid w:val="0083435D"/>
    <w:rsid w:val="0083568A"/>
    <w:rsid w:val="00850676"/>
    <w:rsid w:val="0085225F"/>
    <w:rsid w:val="00874BB5"/>
    <w:rsid w:val="00882C1D"/>
    <w:rsid w:val="00882F5E"/>
    <w:rsid w:val="0089572E"/>
    <w:rsid w:val="008A6DF1"/>
    <w:rsid w:val="008B0717"/>
    <w:rsid w:val="008C125A"/>
    <w:rsid w:val="008C15A4"/>
    <w:rsid w:val="008C6BE5"/>
    <w:rsid w:val="008D083D"/>
    <w:rsid w:val="008D2290"/>
    <w:rsid w:val="008D59F6"/>
    <w:rsid w:val="008E1547"/>
    <w:rsid w:val="008E7E8C"/>
    <w:rsid w:val="008F0C1C"/>
    <w:rsid w:val="009033CB"/>
    <w:rsid w:val="009074A7"/>
    <w:rsid w:val="00914B92"/>
    <w:rsid w:val="00927385"/>
    <w:rsid w:val="00933146"/>
    <w:rsid w:val="009357AD"/>
    <w:rsid w:val="00950A27"/>
    <w:rsid w:val="00950E4F"/>
    <w:rsid w:val="00951D84"/>
    <w:rsid w:val="00955776"/>
    <w:rsid w:val="00961727"/>
    <w:rsid w:val="00965971"/>
    <w:rsid w:val="00972725"/>
    <w:rsid w:val="00986A21"/>
    <w:rsid w:val="009907EF"/>
    <w:rsid w:val="009B6FFB"/>
    <w:rsid w:val="009B710E"/>
    <w:rsid w:val="009C03E0"/>
    <w:rsid w:val="009C2000"/>
    <w:rsid w:val="009C2EAB"/>
    <w:rsid w:val="009C3178"/>
    <w:rsid w:val="009C7580"/>
    <w:rsid w:val="009D1C20"/>
    <w:rsid w:val="009E7452"/>
    <w:rsid w:val="009F2594"/>
    <w:rsid w:val="009F455F"/>
    <w:rsid w:val="009F52EF"/>
    <w:rsid w:val="00A00AF5"/>
    <w:rsid w:val="00A037C9"/>
    <w:rsid w:val="00A05DD8"/>
    <w:rsid w:val="00A41D21"/>
    <w:rsid w:val="00A43D62"/>
    <w:rsid w:val="00A76191"/>
    <w:rsid w:val="00A83A61"/>
    <w:rsid w:val="00A84F82"/>
    <w:rsid w:val="00A877B9"/>
    <w:rsid w:val="00A953A4"/>
    <w:rsid w:val="00AA0AA9"/>
    <w:rsid w:val="00AB28AA"/>
    <w:rsid w:val="00AB606B"/>
    <w:rsid w:val="00AB7190"/>
    <w:rsid w:val="00AC1957"/>
    <w:rsid w:val="00AC2475"/>
    <w:rsid w:val="00AC6491"/>
    <w:rsid w:val="00AC7058"/>
    <w:rsid w:val="00AD2B4F"/>
    <w:rsid w:val="00AD7C4C"/>
    <w:rsid w:val="00AE2215"/>
    <w:rsid w:val="00AF6C02"/>
    <w:rsid w:val="00B01A0D"/>
    <w:rsid w:val="00B0561E"/>
    <w:rsid w:val="00B0574B"/>
    <w:rsid w:val="00B20262"/>
    <w:rsid w:val="00B234E9"/>
    <w:rsid w:val="00B23E1C"/>
    <w:rsid w:val="00B3538B"/>
    <w:rsid w:val="00B45777"/>
    <w:rsid w:val="00B54ED2"/>
    <w:rsid w:val="00B56B37"/>
    <w:rsid w:val="00B61CF0"/>
    <w:rsid w:val="00B825D4"/>
    <w:rsid w:val="00B84497"/>
    <w:rsid w:val="00B86F1B"/>
    <w:rsid w:val="00BA4198"/>
    <w:rsid w:val="00BA5DD0"/>
    <w:rsid w:val="00BB163C"/>
    <w:rsid w:val="00BC1A05"/>
    <w:rsid w:val="00BC31F0"/>
    <w:rsid w:val="00BC7920"/>
    <w:rsid w:val="00C10876"/>
    <w:rsid w:val="00C15506"/>
    <w:rsid w:val="00C30BA9"/>
    <w:rsid w:val="00C3562D"/>
    <w:rsid w:val="00C52F17"/>
    <w:rsid w:val="00C55FEF"/>
    <w:rsid w:val="00C66DC3"/>
    <w:rsid w:val="00C70406"/>
    <w:rsid w:val="00C75144"/>
    <w:rsid w:val="00C84261"/>
    <w:rsid w:val="00C87DEB"/>
    <w:rsid w:val="00C92F1B"/>
    <w:rsid w:val="00CA49F6"/>
    <w:rsid w:val="00CB5703"/>
    <w:rsid w:val="00CD08AF"/>
    <w:rsid w:val="00CD24EE"/>
    <w:rsid w:val="00D04B09"/>
    <w:rsid w:val="00D16F01"/>
    <w:rsid w:val="00D16F66"/>
    <w:rsid w:val="00D32CC8"/>
    <w:rsid w:val="00D335C7"/>
    <w:rsid w:val="00D37781"/>
    <w:rsid w:val="00D45DCC"/>
    <w:rsid w:val="00D5595C"/>
    <w:rsid w:val="00D5745F"/>
    <w:rsid w:val="00D804D0"/>
    <w:rsid w:val="00D83345"/>
    <w:rsid w:val="00D84FF0"/>
    <w:rsid w:val="00DA121F"/>
    <w:rsid w:val="00DA75B6"/>
    <w:rsid w:val="00DB77D1"/>
    <w:rsid w:val="00DB7D9D"/>
    <w:rsid w:val="00DC38FD"/>
    <w:rsid w:val="00DD38CE"/>
    <w:rsid w:val="00DD62DE"/>
    <w:rsid w:val="00DE050C"/>
    <w:rsid w:val="00DF0000"/>
    <w:rsid w:val="00DF30CC"/>
    <w:rsid w:val="00DF45DE"/>
    <w:rsid w:val="00DF7BE0"/>
    <w:rsid w:val="00E27780"/>
    <w:rsid w:val="00E36ED5"/>
    <w:rsid w:val="00E60FAD"/>
    <w:rsid w:val="00E622AB"/>
    <w:rsid w:val="00E70D58"/>
    <w:rsid w:val="00E7134F"/>
    <w:rsid w:val="00E746EE"/>
    <w:rsid w:val="00E76CC1"/>
    <w:rsid w:val="00E771E4"/>
    <w:rsid w:val="00E87D28"/>
    <w:rsid w:val="00EA13AB"/>
    <w:rsid w:val="00EA48F0"/>
    <w:rsid w:val="00EB271C"/>
    <w:rsid w:val="00EB3916"/>
    <w:rsid w:val="00EB3D1C"/>
    <w:rsid w:val="00EC4DF8"/>
    <w:rsid w:val="00EC5EE3"/>
    <w:rsid w:val="00EE26CB"/>
    <w:rsid w:val="00EE6FA1"/>
    <w:rsid w:val="00EF6E21"/>
    <w:rsid w:val="00EF6EB3"/>
    <w:rsid w:val="00F03F86"/>
    <w:rsid w:val="00F058A2"/>
    <w:rsid w:val="00F11380"/>
    <w:rsid w:val="00F276EF"/>
    <w:rsid w:val="00F30A17"/>
    <w:rsid w:val="00F414FC"/>
    <w:rsid w:val="00F4282F"/>
    <w:rsid w:val="00F459EE"/>
    <w:rsid w:val="00F85275"/>
    <w:rsid w:val="00F93107"/>
    <w:rsid w:val="00F96287"/>
    <w:rsid w:val="00F97E05"/>
    <w:rsid w:val="00FA6F6A"/>
    <w:rsid w:val="00FD2F33"/>
    <w:rsid w:val="00FD4830"/>
    <w:rsid w:val="00FD64CA"/>
    <w:rsid w:val="00FE775B"/>
    <w:rsid w:val="00FF4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199">
      <w:bodyDiv w:val="1"/>
      <w:marLeft w:val="0"/>
      <w:marRight w:val="0"/>
      <w:marTop w:val="0"/>
      <w:marBottom w:val="0"/>
      <w:divBdr>
        <w:top w:val="none" w:sz="0" w:space="0" w:color="auto"/>
        <w:left w:val="none" w:sz="0" w:space="0" w:color="auto"/>
        <w:bottom w:val="none" w:sz="0" w:space="0" w:color="auto"/>
        <w:right w:val="none" w:sz="0" w:space="0" w:color="auto"/>
      </w:divBdr>
    </w:div>
    <w:div w:id="26217822">
      <w:bodyDiv w:val="1"/>
      <w:marLeft w:val="0"/>
      <w:marRight w:val="0"/>
      <w:marTop w:val="0"/>
      <w:marBottom w:val="0"/>
      <w:divBdr>
        <w:top w:val="none" w:sz="0" w:space="0" w:color="auto"/>
        <w:left w:val="none" w:sz="0" w:space="0" w:color="auto"/>
        <w:bottom w:val="none" w:sz="0" w:space="0" w:color="auto"/>
        <w:right w:val="none" w:sz="0" w:space="0" w:color="auto"/>
      </w:divBdr>
    </w:div>
    <w:div w:id="27024801">
      <w:bodyDiv w:val="1"/>
      <w:marLeft w:val="0"/>
      <w:marRight w:val="0"/>
      <w:marTop w:val="0"/>
      <w:marBottom w:val="0"/>
      <w:divBdr>
        <w:top w:val="none" w:sz="0" w:space="0" w:color="auto"/>
        <w:left w:val="none" w:sz="0" w:space="0" w:color="auto"/>
        <w:bottom w:val="none" w:sz="0" w:space="0" w:color="auto"/>
        <w:right w:val="none" w:sz="0" w:space="0" w:color="auto"/>
      </w:divBdr>
    </w:div>
    <w:div w:id="27683969">
      <w:bodyDiv w:val="1"/>
      <w:marLeft w:val="0"/>
      <w:marRight w:val="0"/>
      <w:marTop w:val="0"/>
      <w:marBottom w:val="0"/>
      <w:divBdr>
        <w:top w:val="none" w:sz="0" w:space="0" w:color="auto"/>
        <w:left w:val="none" w:sz="0" w:space="0" w:color="auto"/>
        <w:bottom w:val="none" w:sz="0" w:space="0" w:color="auto"/>
        <w:right w:val="none" w:sz="0" w:space="0" w:color="auto"/>
      </w:divBdr>
    </w:div>
    <w:div w:id="79763637">
      <w:bodyDiv w:val="1"/>
      <w:marLeft w:val="0"/>
      <w:marRight w:val="0"/>
      <w:marTop w:val="0"/>
      <w:marBottom w:val="0"/>
      <w:divBdr>
        <w:top w:val="none" w:sz="0" w:space="0" w:color="auto"/>
        <w:left w:val="none" w:sz="0" w:space="0" w:color="auto"/>
        <w:bottom w:val="none" w:sz="0" w:space="0" w:color="auto"/>
        <w:right w:val="none" w:sz="0" w:space="0" w:color="auto"/>
      </w:divBdr>
    </w:div>
    <w:div w:id="80417941">
      <w:bodyDiv w:val="1"/>
      <w:marLeft w:val="0"/>
      <w:marRight w:val="0"/>
      <w:marTop w:val="0"/>
      <w:marBottom w:val="0"/>
      <w:divBdr>
        <w:top w:val="none" w:sz="0" w:space="0" w:color="auto"/>
        <w:left w:val="none" w:sz="0" w:space="0" w:color="auto"/>
        <w:bottom w:val="none" w:sz="0" w:space="0" w:color="auto"/>
        <w:right w:val="none" w:sz="0" w:space="0" w:color="auto"/>
      </w:divBdr>
    </w:div>
    <w:div w:id="89469010">
      <w:bodyDiv w:val="1"/>
      <w:marLeft w:val="0"/>
      <w:marRight w:val="0"/>
      <w:marTop w:val="0"/>
      <w:marBottom w:val="0"/>
      <w:divBdr>
        <w:top w:val="none" w:sz="0" w:space="0" w:color="auto"/>
        <w:left w:val="none" w:sz="0" w:space="0" w:color="auto"/>
        <w:bottom w:val="none" w:sz="0" w:space="0" w:color="auto"/>
        <w:right w:val="none" w:sz="0" w:space="0" w:color="auto"/>
      </w:divBdr>
      <w:divsChild>
        <w:div w:id="1135757170">
          <w:marLeft w:val="0"/>
          <w:marRight w:val="0"/>
          <w:marTop w:val="0"/>
          <w:marBottom w:val="0"/>
          <w:divBdr>
            <w:top w:val="none" w:sz="0" w:space="0" w:color="auto"/>
            <w:left w:val="none" w:sz="0" w:space="0" w:color="auto"/>
            <w:bottom w:val="none" w:sz="0" w:space="0" w:color="auto"/>
            <w:right w:val="none" w:sz="0" w:space="0" w:color="auto"/>
          </w:divBdr>
        </w:div>
        <w:div w:id="308946940">
          <w:marLeft w:val="0"/>
          <w:marRight w:val="0"/>
          <w:marTop w:val="0"/>
          <w:marBottom w:val="0"/>
          <w:divBdr>
            <w:top w:val="none" w:sz="0" w:space="0" w:color="auto"/>
            <w:left w:val="none" w:sz="0" w:space="0" w:color="auto"/>
            <w:bottom w:val="none" w:sz="0" w:space="0" w:color="auto"/>
            <w:right w:val="none" w:sz="0" w:space="0" w:color="auto"/>
          </w:divBdr>
          <w:divsChild>
            <w:div w:id="720786779">
              <w:marLeft w:val="0"/>
              <w:marRight w:val="0"/>
              <w:marTop w:val="0"/>
              <w:marBottom w:val="0"/>
              <w:divBdr>
                <w:top w:val="none" w:sz="0" w:space="0" w:color="auto"/>
                <w:left w:val="none" w:sz="0" w:space="0" w:color="auto"/>
                <w:bottom w:val="none" w:sz="0" w:space="0" w:color="auto"/>
                <w:right w:val="none" w:sz="0" w:space="0" w:color="auto"/>
              </w:divBdr>
              <w:divsChild>
                <w:div w:id="2769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2854">
      <w:bodyDiv w:val="1"/>
      <w:marLeft w:val="0"/>
      <w:marRight w:val="0"/>
      <w:marTop w:val="0"/>
      <w:marBottom w:val="0"/>
      <w:divBdr>
        <w:top w:val="none" w:sz="0" w:space="0" w:color="auto"/>
        <w:left w:val="none" w:sz="0" w:space="0" w:color="auto"/>
        <w:bottom w:val="none" w:sz="0" w:space="0" w:color="auto"/>
        <w:right w:val="none" w:sz="0" w:space="0" w:color="auto"/>
      </w:divBdr>
    </w:div>
    <w:div w:id="110560561">
      <w:bodyDiv w:val="1"/>
      <w:marLeft w:val="0"/>
      <w:marRight w:val="0"/>
      <w:marTop w:val="0"/>
      <w:marBottom w:val="0"/>
      <w:divBdr>
        <w:top w:val="none" w:sz="0" w:space="0" w:color="auto"/>
        <w:left w:val="none" w:sz="0" w:space="0" w:color="auto"/>
        <w:bottom w:val="none" w:sz="0" w:space="0" w:color="auto"/>
        <w:right w:val="none" w:sz="0" w:space="0" w:color="auto"/>
      </w:divBdr>
    </w:div>
    <w:div w:id="132480894">
      <w:bodyDiv w:val="1"/>
      <w:marLeft w:val="0"/>
      <w:marRight w:val="0"/>
      <w:marTop w:val="0"/>
      <w:marBottom w:val="0"/>
      <w:divBdr>
        <w:top w:val="none" w:sz="0" w:space="0" w:color="auto"/>
        <w:left w:val="none" w:sz="0" w:space="0" w:color="auto"/>
        <w:bottom w:val="none" w:sz="0" w:space="0" w:color="auto"/>
        <w:right w:val="none" w:sz="0" w:space="0" w:color="auto"/>
      </w:divBdr>
    </w:div>
    <w:div w:id="140120825">
      <w:bodyDiv w:val="1"/>
      <w:marLeft w:val="0"/>
      <w:marRight w:val="0"/>
      <w:marTop w:val="0"/>
      <w:marBottom w:val="0"/>
      <w:divBdr>
        <w:top w:val="none" w:sz="0" w:space="0" w:color="auto"/>
        <w:left w:val="none" w:sz="0" w:space="0" w:color="auto"/>
        <w:bottom w:val="none" w:sz="0" w:space="0" w:color="auto"/>
        <w:right w:val="none" w:sz="0" w:space="0" w:color="auto"/>
      </w:divBdr>
    </w:div>
    <w:div w:id="159007745">
      <w:bodyDiv w:val="1"/>
      <w:marLeft w:val="0"/>
      <w:marRight w:val="0"/>
      <w:marTop w:val="0"/>
      <w:marBottom w:val="0"/>
      <w:divBdr>
        <w:top w:val="none" w:sz="0" w:space="0" w:color="auto"/>
        <w:left w:val="none" w:sz="0" w:space="0" w:color="auto"/>
        <w:bottom w:val="none" w:sz="0" w:space="0" w:color="auto"/>
        <w:right w:val="none" w:sz="0" w:space="0" w:color="auto"/>
      </w:divBdr>
    </w:div>
    <w:div w:id="350031357">
      <w:bodyDiv w:val="1"/>
      <w:marLeft w:val="0"/>
      <w:marRight w:val="0"/>
      <w:marTop w:val="0"/>
      <w:marBottom w:val="0"/>
      <w:divBdr>
        <w:top w:val="none" w:sz="0" w:space="0" w:color="auto"/>
        <w:left w:val="none" w:sz="0" w:space="0" w:color="auto"/>
        <w:bottom w:val="none" w:sz="0" w:space="0" w:color="auto"/>
        <w:right w:val="none" w:sz="0" w:space="0" w:color="auto"/>
      </w:divBdr>
    </w:div>
    <w:div w:id="364254750">
      <w:bodyDiv w:val="1"/>
      <w:marLeft w:val="0"/>
      <w:marRight w:val="0"/>
      <w:marTop w:val="0"/>
      <w:marBottom w:val="0"/>
      <w:divBdr>
        <w:top w:val="none" w:sz="0" w:space="0" w:color="auto"/>
        <w:left w:val="none" w:sz="0" w:space="0" w:color="auto"/>
        <w:bottom w:val="none" w:sz="0" w:space="0" w:color="auto"/>
        <w:right w:val="none" w:sz="0" w:space="0" w:color="auto"/>
      </w:divBdr>
    </w:div>
    <w:div w:id="364330748">
      <w:bodyDiv w:val="1"/>
      <w:marLeft w:val="0"/>
      <w:marRight w:val="0"/>
      <w:marTop w:val="0"/>
      <w:marBottom w:val="0"/>
      <w:divBdr>
        <w:top w:val="none" w:sz="0" w:space="0" w:color="auto"/>
        <w:left w:val="none" w:sz="0" w:space="0" w:color="auto"/>
        <w:bottom w:val="none" w:sz="0" w:space="0" w:color="auto"/>
        <w:right w:val="none" w:sz="0" w:space="0" w:color="auto"/>
      </w:divBdr>
    </w:div>
    <w:div w:id="400175994">
      <w:bodyDiv w:val="1"/>
      <w:marLeft w:val="0"/>
      <w:marRight w:val="0"/>
      <w:marTop w:val="0"/>
      <w:marBottom w:val="0"/>
      <w:divBdr>
        <w:top w:val="none" w:sz="0" w:space="0" w:color="auto"/>
        <w:left w:val="none" w:sz="0" w:space="0" w:color="auto"/>
        <w:bottom w:val="none" w:sz="0" w:space="0" w:color="auto"/>
        <w:right w:val="none" w:sz="0" w:space="0" w:color="auto"/>
      </w:divBdr>
    </w:div>
    <w:div w:id="460729218">
      <w:bodyDiv w:val="1"/>
      <w:marLeft w:val="0"/>
      <w:marRight w:val="0"/>
      <w:marTop w:val="0"/>
      <w:marBottom w:val="0"/>
      <w:divBdr>
        <w:top w:val="none" w:sz="0" w:space="0" w:color="auto"/>
        <w:left w:val="none" w:sz="0" w:space="0" w:color="auto"/>
        <w:bottom w:val="none" w:sz="0" w:space="0" w:color="auto"/>
        <w:right w:val="none" w:sz="0" w:space="0" w:color="auto"/>
      </w:divBdr>
    </w:div>
    <w:div w:id="517081532">
      <w:bodyDiv w:val="1"/>
      <w:marLeft w:val="0"/>
      <w:marRight w:val="0"/>
      <w:marTop w:val="0"/>
      <w:marBottom w:val="0"/>
      <w:divBdr>
        <w:top w:val="none" w:sz="0" w:space="0" w:color="auto"/>
        <w:left w:val="none" w:sz="0" w:space="0" w:color="auto"/>
        <w:bottom w:val="none" w:sz="0" w:space="0" w:color="auto"/>
        <w:right w:val="none" w:sz="0" w:space="0" w:color="auto"/>
      </w:divBdr>
    </w:div>
    <w:div w:id="529991808">
      <w:bodyDiv w:val="1"/>
      <w:marLeft w:val="0"/>
      <w:marRight w:val="0"/>
      <w:marTop w:val="0"/>
      <w:marBottom w:val="0"/>
      <w:divBdr>
        <w:top w:val="none" w:sz="0" w:space="0" w:color="auto"/>
        <w:left w:val="none" w:sz="0" w:space="0" w:color="auto"/>
        <w:bottom w:val="none" w:sz="0" w:space="0" w:color="auto"/>
        <w:right w:val="none" w:sz="0" w:space="0" w:color="auto"/>
      </w:divBdr>
    </w:div>
    <w:div w:id="534851220">
      <w:bodyDiv w:val="1"/>
      <w:marLeft w:val="0"/>
      <w:marRight w:val="0"/>
      <w:marTop w:val="0"/>
      <w:marBottom w:val="0"/>
      <w:divBdr>
        <w:top w:val="none" w:sz="0" w:space="0" w:color="auto"/>
        <w:left w:val="none" w:sz="0" w:space="0" w:color="auto"/>
        <w:bottom w:val="none" w:sz="0" w:space="0" w:color="auto"/>
        <w:right w:val="none" w:sz="0" w:space="0" w:color="auto"/>
      </w:divBdr>
    </w:div>
    <w:div w:id="553664606">
      <w:bodyDiv w:val="1"/>
      <w:marLeft w:val="0"/>
      <w:marRight w:val="0"/>
      <w:marTop w:val="0"/>
      <w:marBottom w:val="0"/>
      <w:divBdr>
        <w:top w:val="none" w:sz="0" w:space="0" w:color="auto"/>
        <w:left w:val="none" w:sz="0" w:space="0" w:color="auto"/>
        <w:bottom w:val="none" w:sz="0" w:space="0" w:color="auto"/>
        <w:right w:val="none" w:sz="0" w:space="0" w:color="auto"/>
      </w:divBdr>
    </w:div>
    <w:div w:id="577449364">
      <w:bodyDiv w:val="1"/>
      <w:marLeft w:val="0"/>
      <w:marRight w:val="0"/>
      <w:marTop w:val="0"/>
      <w:marBottom w:val="0"/>
      <w:divBdr>
        <w:top w:val="none" w:sz="0" w:space="0" w:color="auto"/>
        <w:left w:val="none" w:sz="0" w:space="0" w:color="auto"/>
        <w:bottom w:val="none" w:sz="0" w:space="0" w:color="auto"/>
        <w:right w:val="none" w:sz="0" w:space="0" w:color="auto"/>
      </w:divBdr>
    </w:div>
    <w:div w:id="656570655">
      <w:bodyDiv w:val="1"/>
      <w:marLeft w:val="0"/>
      <w:marRight w:val="0"/>
      <w:marTop w:val="0"/>
      <w:marBottom w:val="0"/>
      <w:divBdr>
        <w:top w:val="none" w:sz="0" w:space="0" w:color="auto"/>
        <w:left w:val="none" w:sz="0" w:space="0" w:color="auto"/>
        <w:bottom w:val="none" w:sz="0" w:space="0" w:color="auto"/>
        <w:right w:val="none" w:sz="0" w:space="0" w:color="auto"/>
      </w:divBdr>
    </w:div>
    <w:div w:id="660501452">
      <w:bodyDiv w:val="1"/>
      <w:marLeft w:val="0"/>
      <w:marRight w:val="0"/>
      <w:marTop w:val="0"/>
      <w:marBottom w:val="0"/>
      <w:divBdr>
        <w:top w:val="none" w:sz="0" w:space="0" w:color="auto"/>
        <w:left w:val="none" w:sz="0" w:space="0" w:color="auto"/>
        <w:bottom w:val="none" w:sz="0" w:space="0" w:color="auto"/>
        <w:right w:val="none" w:sz="0" w:space="0" w:color="auto"/>
      </w:divBdr>
      <w:divsChild>
        <w:div w:id="1074084662">
          <w:marLeft w:val="0"/>
          <w:marRight w:val="0"/>
          <w:marTop w:val="0"/>
          <w:marBottom w:val="0"/>
          <w:divBdr>
            <w:top w:val="none" w:sz="0" w:space="0" w:color="auto"/>
            <w:left w:val="none" w:sz="0" w:space="0" w:color="auto"/>
            <w:bottom w:val="none" w:sz="0" w:space="0" w:color="auto"/>
            <w:right w:val="none" w:sz="0" w:space="0" w:color="auto"/>
          </w:divBdr>
        </w:div>
      </w:divsChild>
    </w:div>
    <w:div w:id="689382521">
      <w:bodyDiv w:val="1"/>
      <w:marLeft w:val="0"/>
      <w:marRight w:val="0"/>
      <w:marTop w:val="0"/>
      <w:marBottom w:val="0"/>
      <w:divBdr>
        <w:top w:val="none" w:sz="0" w:space="0" w:color="auto"/>
        <w:left w:val="none" w:sz="0" w:space="0" w:color="auto"/>
        <w:bottom w:val="none" w:sz="0" w:space="0" w:color="auto"/>
        <w:right w:val="none" w:sz="0" w:space="0" w:color="auto"/>
      </w:divBdr>
    </w:div>
    <w:div w:id="773477828">
      <w:bodyDiv w:val="1"/>
      <w:marLeft w:val="0"/>
      <w:marRight w:val="0"/>
      <w:marTop w:val="0"/>
      <w:marBottom w:val="0"/>
      <w:divBdr>
        <w:top w:val="none" w:sz="0" w:space="0" w:color="auto"/>
        <w:left w:val="none" w:sz="0" w:space="0" w:color="auto"/>
        <w:bottom w:val="none" w:sz="0" w:space="0" w:color="auto"/>
        <w:right w:val="none" w:sz="0" w:space="0" w:color="auto"/>
      </w:divBdr>
    </w:div>
    <w:div w:id="844973285">
      <w:bodyDiv w:val="1"/>
      <w:marLeft w:val="0"/>
      <w:marRight w:val="0"/>
      <w:marTop w:val="0"/>
      <w:marBottom w:val="0"/>
      <w:divBdr>
        <w:top w:val="none" w:sz="0" w:space="0" w:color="auto"/>
        <w:left w:val="none" w:sz="0" w:space="0" w:color="auto"/>
        <w:bottom w:val="none" w:sz="0" w:space="0" w:color="auto"/>
        <w:right w:val="none" w:sz="0" w:space="0" w:color="auto"/>
      </w:divBdr>
    </w:div>
    <w:div w:id="867108852">
      <w:bodyDiv w:val="1"/>
      <w:marLeft w:val="0"/>
      <w:marRight w:val="0"/>
      <w:marTop w:val="0"/>
      <w:marBottom w:val="0"/>
      <w:divBdr>
        <w:top w:val="none" w:sz="0" w:space="0" w:color="auto"/>
        <w:left w:val="none" w:sz="0" w:space="0" w:color="auto"/>
        <w:bottom w:val="none" w:sz="0" w:space="0" w:color="auto"/>
        <w:right w:val="none" w:sz="0" w:space="0" w:color="auto"/>
      </w:divBdr>
    </w:div>
    <w:div w:id="977881169">
      <w:bodyDiv w:val="1"/>
      <w:marLeft w:val="0"/>
      <w:marRight w:val="0"/>
      <w:marTop w:val="0"/>
      <w:marBottom w:val="0"/>
      <w:divBdr>
        <w:top w:val="none" w:sz="0" w:space="0" w:color="auto"/>
        <w:left w:val="none" w:sz="0" w:space="0" w:color="auto"/>
        <w:bottom w:val="none" w:sz="0" w:space="0" w:color="auto"/>
        <w:right w:val="none" w:sz="0" w:space="0" w:color="auto"/>
      </w:divBdr>
    </w:div>
    <w:div w:id="1004631905">
      <w:bodyDiv w:val="1"/>
      <w:marLeft w:val="0"/>
      <w:marRight w:val="0"/>
      <w:marTop w:val="0"/>
      <w:marBottom w:val="0"/>
      <w:divBdr>
        <w:top w:val="none" w:sz="0" w:space="0" w:color="auto"/>
        <w:left w:val="none" w:sz="0" w:space="0" w:color="auto"/>
        <w:bottom w:val="none" w:sz="0" w:space="0" w:color="auto"/>
        <w:right w:val="none" w:sz="0" w:space="0" w:color="auto"/>
      </w:divBdr>
    </w:div>
    <w:div w:id="1012487847">
      <w:bodyDiv w:val="1"/>
      <w:marLeft w:val="0"/>
      <w:marRight w:val="0"/>
      <w:marTop w:val="0"/>
      <w:marBottom w:val="0"/>
      <w:divBdr>
        <w:top w:val="none" w:sz="0" w:space="0" w:color="auto"/>
        <w:left w:val="none" w:sz="0" w:space="0" w:color="auto"/>
        <w:bottom w:val="none" w:sz="0" w:space="0" w:color="auto"/>
        <w:right w:val="none" w:sz="0" w:space="0" w:color="auto"/>
      </w:divBdr>
    </w:div>
    <w:div w:id="1085031019">
      <w:bodyDiv w:val="1"/>
      <w:marLeft w:val="0"/>
      <w:marRight w:val="0"/>
      <w:marTop w:val="0"/>
      <w:marBottom w:val="0"/>
      <w:divBdr>
        <w:top w:val="none" w:sz="0" w:space="0" w:color="auto"/>
        <w:left w:val="none" w:sz="0" w:space="0" w:color="auto"/>
        <w:bottom w:val="none" w:sz="0" w:space="0" w:color="auto"/>
        <w:right w:val="none" w:sz="0" w:space="0" w:color="auto"/>
      </w:divBdr>
    </w:div>
    <w:div w:id="1130830471">
      <w:bodyDiv w:val="1"/>
      <w:marLeft w:val="0"/>
      <w:marRight w:val="0"/>
      <w:marTop w:val="0"/>
      <w:marBottom w:val="0"/>
      <w:divBdr>
        <w:top w:val="none" w:sz="0" w:space="0" w:color="auto"/>
        <w:left w:val="none" w:sz="0" w:space="0" w:color="auto"/>
        <w:bottom w:val="none" w:sz="0" w:space="0" w:color="auto"/>
        <w:right w:val="none" w:sz="0" w:space="0" w:color="auto"/>
      </w:divBdr>
    </w:div>
    <w:div w:id="1142388858">
      <w:bodyDiv w:val="1"/>
      <w:marLeft w:val="0"/>
      <w:marRight w:val="0"/>
      <w:marTop w:val="0"/>
      <w:marBottom w:val="0"/>
      <w:divBdr>
        <w:top w:val="none" w:sz="0" w:space="0" w:color="auto"/>
        <w:left w:val="none" w:sz="0" w:space="0" w:color="auto"/>
        <w:bottom w:val="none" w:sz="0" w:space="0" w:color="auto"/>
        <w:right w:val="none" w:sz="0" w:space="0" w:color="auto"/>
      </w:divBdr>
    </w:div>
    <w:div w:id="1210799633">
      <w:bodyDiv w:val="1"/>
      <w:marLeft w:val="0"/>
      <w:marRight w:val="0"/>
      <w:marTop w:val="0"/>
      <w:marBottom w:val="0"/>
      <w:divBdr>
        <w:top w:val="none" w:sz="0" w:space="0" w:color="auto"/>
        <w:left w:val="none" w:sz="0" w:space="0" w:color="auto"/>
        <w:bottom w:val="none" w:sz="0" w:space="0" w:color="auto"/>
        <w:right w:val="none" w:sz="0" w:space="0" w:color="auto"/>
      </w:divBdr>
    </w:div>
    <w:div w:id="1212155567">
      <w:bodyDiv w:val="1"/>
      <w:marLeft w:val="0"/>
      <w:marRight w:val="0"/>
      <w:marTop w:val="0"/>
      <w:marBottom w:val="0"/>
      <w:divBdr>
        <w:top w:val="none" w:sz="0" w:space="0" w:color="auto"/>
        <w:left w:val="none" w:sz="0" w:space="0" w:color="auto"/>
        <w:bottom w:val="none" w:sz="0" w:space="0" w:color="auto"/>
        <w:right w:val="none" w:sz="0" w:space="0" w:color="auto"/>
      </w:divBdr>
    </w:div>
    <w:div w:id="1228303134">
      <w:bodyDiv w:val="1"/>
      <w:marLeft w:val="0"/>
      <w:marRight w:val="0"/>
      <w:marTop w:val="0"/>
      <w:marBottom w:val="0"/>
      <w:divBdr>
        <w:top w:val="none" w:sz="0" w:space="0" w:color="auto"/>
        <w:left w:val="none" w:sz="0" w:space="0" w:color="auto"/>
        <w:bottom w:val="none" w:sz="0" w:space="0" w:color="auto"/>
        <w:right w:val="none" w:sz="0" w:space="0" w:color="auto"/>
      </w:divBdr>
    </w:div>
    <w:div w:id="1230575345">
      <w:bodyDiv w:val="1"/>
      <w:marLeft w:val="0"/>
      <w:marRight w:val="0"/>
      <w:marTop w:val="0"/>
      <w:marBottom w:val="0"/>
      <w:divBdr>
        <w:top w:val="none" w:sz="0" w:space="0" w:color="auto"/>
        <w:left w:val="none" w:sz="0" w:space="0" w:color="auto"/>
        <w:bottom w:val="none" w:sz="0" w:space="0" w:color="auto"/>
        <w:right w:val="none" w:sz="0" w:space="0" w:color="auto"/>
      </w:divBdr>
    </w:div>
    <w:div w:id="1314291448">
      <w:bodyDiv w:val="1"/>
      <w:marLeft w:val="0"/>
      <w:marRight w:val="0"/>
      <w:marTop w:val="0"/>
      <w:marBottom w:val="0"/>
      <w:divBdr>
        <w:top w:val="none" w:sz="0" w:space="0" w:color="auto"/>
        <w:left w:val="none" w:sz="0" w:space="0" w:color="auto"/>
        <w:bottom w:val="none" w:sz="0" w:space="0" w:color="auto"/>
        <w:right w:val="none" w:sz="0" w:space="0" w:color="auto"/>
      </w:divBdr>
    </w:div>
    <w:div w:id="1321425830">
      <w:bodyDiv w:val="1"/>
      <w:marLeft w:val="0"/>
      <w:marRight w:val="0"/>
      <w:marTop w:val="0"/>
      <w:marBottom w:val="0"/>
      <w:divBdr>
        <w:top w:val="none" w:sz="0" w:space="0" w:color="auto"/>
        <w:left w:val="none" w:sz="0" w:space="0" w:color="auto"/>
        <w:bottom w:val="none" w:sz="0" w:space="0" w:color="auto"/>
        <w:right w:val="none" w:sz="0" w:space="0" w:color="auto"/>
      </w:divBdr>
    </w:div>
    <w:div w:id="1359623127">
      <w:bodyDiv w:val="1"/>
      <w:marLeft w:val="0"/>
      <w:marRight w:val="0"/>
      <w:marTop w:val="0"/>
      <w:marBottom w:val="0"/>
      <w:divBdr>
        <w:top w:val="none" w:sz="0" w:space="0" w:color="auto"/>
        <w:left w:val="none" w:sz="0" w:space="0" w:color="auto"/>
        <w:bottom w:val="none" w:sz="0" w:space="0" w:color="auto"/>
        <w:right w:val="none" w:sz="0" w:space="0" w:color="auto"/>
      </w:divBdr>
    </w:div>
    <w:div w:id="1407992032">
      <w:bodyDiv w:val="1"/>
      <w:marLeft w:val="0"/>
      <w:marRight w:val="0"/>
      <w:marTop w:val="0"/>
      <w:marBottom w:val="0"/>
      <w:divBdr>
        <w:top w:val="none" w:sz="0" w:space="0" w:color="auto"/>
        <w:left w:val="none" w:sz="0" w:space="0" w:color="auto"/>
        <w:bottom w:val="none" w:sz="0" w:space="0" w:color="auto"/>
        <w:right w:val="none" w:sz="0" w:space="0" w:color="auto"/>
      </w:divBdr>
    </w:div>
    <w:div w:id="1441947127">
      <w:bodyDiv w:val="1"/>
      <w:marLeft w:val="0"/>
      <w:marRight w:val="0"/>
      <w:marTop w:val="0"/>
      <w:marBottom w:val="0"/>
      <w:divBdr>
        <w:top w:val="none" w:sz="0" w:space="0" w:color="auto"/>
        <w:left w:val="none" w:sz="0" w:space="0" w:color="auto"/>
        <w:bottom w:val="none" w:sz="0" w:space="0" w:color="auto"/>
        <w:right w:val="none" w:sz="0" w:space="0" w:color="auto"/>
      </w:divBdr>
    </w:div>
    <w:div w:id="1454210231">
      <w:bodyDiv w:val="1"/>
      <w:marLeft w:val="0"/>
      <w:marRight w:val="0"/>
      <w:marTop w:val="0"/>
      <w:marBottom w:val="0"/>
      <w:divBdr>
        <w:top w:val="none" w:sz="0" w:space="0" w:color="auto"/>
        <w:left w:val="none" w:sz="0" w:space="0" w:color="auto"/>
        <w:bottom w:val="none" w:sz="0" w:space="0" w:color="auto"/>
        <w:right w:val="none" w:sz="0" w:space="0" w:color="auto"/>
      </w:divBdr>
    </w:div>
    <w:div w:id="1459840654">
      <w:bodyDiv w:val="1"/>
      <w:marLeft w:val="0"/>
      <w:marRight w:val="0"/>
      <w:marTop w:val="0"/>
      <w:marBottom w:val="0"/>
      <w:divBdr>
        <w:top w:val="none" w:sz="0" w:space="0" w:color="auto"/>
        <w:left w:val="none" w:sz="0" w:space="0" w:color="auto"/>
        <w:bottom w:val="none" w:sz="0" w:space="0" w:color="auto"/>
        <w:right w:val="none" w:sz="0" w:space="0" w:color="auto"/>
      </w:divBdr>
    </w:div>
    <w:div w:id="1507207420">
      <w:bodyDiv w:val="1"/>
      <w:marLeft w:val="0"/>
      <w:marRight w:val="0"/>
      <w:marTop w:val="0"/>
      <w:marBottom w:val="0"/>
      <w:divBdr>
        <w:top w:val="none" w:sz="0" w:space="0" w:color="auto"/>
        <w:left w:val="none" w:sz="0" w:space="0" w:color="auto"/>
        <w:bottom w:val="none" w:sz="0" w:space="0" w:color="auto"/>
        <w:right w:val="none" w:sz="0" w:space="0" w:color="auto"/>
      </w:divBdr>
    </w:div>
    <w:div w:id="1582063722">
      <w:bodyDiv w:val="1"/>
      <w:marLeft w:val="0"/>
      <w:marRight w:val="0"/>
      <w:marTop w:val="0"/>
      <w:marBottom w:val="0"/>
      <w:divBdr>
        <w:top w:val="none" w:sz="0" w:space="0" w:color="auto"/>
        <w:left w:val="none" w:sz="0" w:space="0" w:color="auto"/>
        <w:bottom w:val="none" w:sz="0" w:space="0" w:color="auto"/>
        <w:right w:val="none" w:sz="0" w:space="0" w:color="auto"/>
      </w:divBdr>
    </w:div>
    <w:div w:id="1586722906">
      <w:bodyDiv w:val="1"/>
      <w:marLeft w:val="0"/>
      <w:marRight w:val="0"/>
      <w:marTop w:val="0"/>
      <w:marBottom w:val="0"/>
      <w:divBdr>
        <w:top w:val="none" w:sz="0" w:space="0" w:color="auto"/>
        <w:left w:val="none" w:sz="0" w:space="0" w:color="auto"/>
        <w:bottom w:val="none" w:sz="0" w:space="0" w:color="auto"/>
        <w:right w:val="none" w:sz="0" w:space="0" w:color="auto"/>
      </w:divBdr>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
    <w:div w:id="1756897182">
      <w:bodyDiv w:val="1"/>
      <w:marLeft w:val="0"/>
      <w:marRight w:val="0"/>
      <w:marTop w:val="0"/>
      <w:marBottom w:val="0"/>
      <w:divBdr>
        <w:top w:val="none" w:sz="0" w:space="0" w:color="auto"/>
        <w:left w:val="none" w:sz="0" w:space="0" w:color="auto"/>
        <w:bottom w:val="none" w:sz="0" w:space="0" w:color="auto"/>
        <w:right w:val="none" w:sz="0" w:space="0" w:color="auto"/>
      </w:divBdr>
    </w:div>
    <w:div w:id="1780026142">
      <w:bodyDiv w:val="1"/>
      <w:marLeft w:val="0"/>
      <w:marRight w:val="0"/>
      <w:marTop w:val="0"/>
      <w:marBottom w:val="0"/>
      <w:divBdr>
        <w:top w:val="none" w:sz="0" w:space="0" w:color="auto"/>
        <w:left w:val="none" w:sz="0" w:space="0" w:color="auto"/>
        <w:bottom w:val="none" w:sz="0" w:space="0" w:color="auto"/>
        <w:right w:val="none" w:sz="0" w:space="0" w:color="auto"/>
      </w:divBdr>
    </w:div>
    <w:div w:id="1781797414">
      <w:bodyDiv w:val="1"/>
      <w:marLeft w:val="0"/>
      <w:marRight w:val="0"/>
      <w:marTop w:val="0"/>
      <w:marBottom w:val="0"/>
      <w:divBdr>
        <w:top w:val="none" w:sz="0" w:space="0" w:color="auto"/>
        <w:left w:val="none" w:sz="0" w:space="0" w:color="auto"/>
        <w:bottom w:val="none" w:sz="0" w:space="0" w:color="auto"/>
        <w:right w:val="none" w:sz="0" w:space="0" w:color="auto"/>
      </w:divBdr>
    </w:div>
    <w:div w:id="1785036306">
      <w:bodyDiv w:val="1"/>
      <w:marLeft w:val="0"/>
      <w:marRight w:val="0"/>
      <w:marTop w:val="0"/>
      <w:marBottom w:val="0"/>
      <w:divBdr>
        <w:top w:val="none" w:sz="0" w:space="0" w:color="auto"/>
        <w:left w:val="none" w:sz="0" w:space="0" w:color="auto"/>
        <w:bottom w:val="none" w:sz="0" w:space="0" w:color="auto"/>
        <w:right w:val="none" w:sz="0" w:space="0" w:color="auto"/>
      </w:divBdr>
    </w:div>
    <w:div w:id="1810586448">
      <w:bodyDiv w:val="1"/>
      <w:marLeft w:val="0"/>
      <w:marRight w:val="0"/>
      <w:marTop w:val="0"/>
      <w:marBottom w:val="0"/>
      <w:divBdr>
        <w:top w:val="none" w:sz="0" w:space="0" w:color="auto"/>
        <w:left w:val="none" w:sz="0" w:space="0" w:color="auto"/>
        <w:bottom w:val="none" w:sz="0" w:space="0" w:color="auto"/>
        <w:right w:val="none" w:sz="0" w:space="0" w:color="auto"/>
      </w:divBdr>
    </w:div>
    <w:div w:id="1817332358">
      <w:bodyDiv w:val="1"/>
      <w:marLeft w:val="0"/>
      <w:marRight w:val="0"/>
      <w:marTop w:val="0"/>
      <w:marBottom w:val="0"/>
      <w:divBdr>
        <w:top w:val="none" w:sz="0" w:space="0" w:color="auto"/>
        <w:left w:val="none" w:sz="0" w:space="0" w:color="auto"/>
        <w:bottom w:val="none" w:sz="0" w:space="0" w:color="auto"/>
        <w:right w:val="none" w:sz="0" w:space="0" w:color="auto"/>
      </w:divBdr>
    </w:div>
    <w:div w:id="1831023585">
      <w:bodyDiv w:val="1"/>
      <w:marLeft w:val="0"/>
      <w:marRight w:val="0"/>
      <w:marTop w:val="0"/>
      <w:marBottom w:val="0"/>
      <w:divBdr>
        <w:top w:val="none" w:sz="0" w:space="0" w:color="auto"/>
        <w:left w:val="none" w:sz="0" w:space="0" w:color="auto"/>
        <w:bottom w:val="none" w:sz="0" w:space="0" w:color="auto"/>
        <w:right w:val="none" w:sz="0" w:space="0" w:color="auto"/>
      </w:divBdr>
    </w:div>
    <w:div w:id="1900627082">
      <w:bodyDiv w:val="1"/>
      <w:marLeft w:val="0"/>
      <w:marRight w:val="0"/>
      <w:marTop w:val="0"/>
      <w:marBottom w:val="0"/>
      <w:divBdr>
        <w:top w:val="none" w:sz="0" w:space="0" w:color="auto"/>
        <w:left w:val="none" w:sz="0" w:space="0" w:color="auto"/>
        <w:bottom w:val="none" w:sz="0" w:space="0" w:color="auto"/>
        <w:right w:val="none" w:sz="0" w:space="0" w:color="auto"/>
      </w:divBdr>
    </w:div>
    <w:div w:id="1914774538">
      <w:bodyDiv w:val="1"/>
      <w:marLeft w:val="0"/>
      <w:marRight w:val="0"/>
      <w:marTop w:val="0"/>
      <w:marBottom w:val="0"/>
      <w:divBdr>
        <w:top w:val="none" w:sz="0" w:space="0" w:color="auto"/>
        <w:left w:val="none" w:sz="0" w:space="0" w:color="auto"/>
        <w:bottom w:val="none" w:sz="0" w:space="0" w:color="auto"/>
        <w:right w:val="none" w:sz="0" w:space="0" w:color="auto"/>
      </w:divBdr>
    </w:div>
    <w:div w:id="1942907895">
      <w:bodyDiv w:val="1"/>
      <w:marLeft w:val="0"/>
      <w:marRight w:val="0"/>
      <w:marTop w:val="0"/>
      <w:marBottom w:val="0"/>
      <w:divBdr>
        <w:top w:val="none" w:sz="0" w:space="0" w:color="auto"/>
        <w:left w:val="none" w:sz="0" w:space="0" w:color="auto"/>
        <w:bottom w:val="none" w:sz="0" w:space="0" w:color="auto"/>
        <w:right w:val="none" w:sz="0" w:space="0" w:color="auto"/>
      </w:divBdr>
    </w:div>
    <w:div w:id="1949924911">
      <w:bodyDiv w:val="1"/>
      <w:marLeft w:val="0"/>
      <w:marRight w:val="0"/>
      <w:marTop w:val="0"/>
      <w:marBottom w:val="0"/>
      <w:divBdr>
        <w:top w:val="none" w:sz="0" w:space="0" w:color="auto"/>
        <w:left w:val="none" w:sz="0" w:space="0" w:color="auto"/>
        <w:bottom w:val="none" w:sz="0" w:space="0" w:color="auto"/>
        <w:right w:val="none" w:sz="0" w:space="0" w:color="auto"/>
      </w:divBdr>
    </w:div>
    <w:div w:id="2000234580">
      <w:bodyDiv w:val="1"/>
      <w:marLeft w:val="0"/>
      <w:marRight w:val="0"/>
      <w:marTop w:val="0"/>
      <w:marBottom w:val="0"/>
      <w:divBdr>
        <w:top w:val="none" w:sz="0" w:space="0" w:color="auto"/>
        <w:left w:val="none" w:sz="0" w:space="0" w:color="auto"/>
        <w:bottom w:val="none" w:sz="0" w:space="0" w:color="auto"/>
        <w:right w:val="none" w:sz="0" w:space="0" w:color="auto"/>
      </w:divBdr>
    </w:div>
    <w:div w:id="2062288677">
      <w:bodyDiv w:val="1"/>
      <w:marLeft w:val="0"/>
      <w:marRight w:val="0"/>
      <w:marTop w:val="0"/>
      <w:marBottom w:val="0"/>
      <w:divBdr>
        <w:top w:val="none" w:sz="0" w:space="0" w:color="auto"/>
        <w:left w:val="none" w:sz="0" w:space="0" w:color="auto"/>
        <w:bottom w:val="none" w:sz="0" w:space="0" w:color="auto"/>
        <w:right w:val="none" w:sz="0" w:space="0" w:color="auto"/>
      </w:divBdr>
    </w:div>
    <w:div w:id="2072264821">
      <w:bodyDiv w:val="1"/>
      <w:marLeft w:val="0"/>
      <w:marRight w:val="0"/>
      <w:marTop w:val="0"/>
      <w:marBottom w:val="0"/>
      <w:divBdr>
        <w:top w:val="none" w:sz="0" w:space="0" w:color="auto"/>
        <w:left w:val="none" w:sz="0" w:space="0" w:color="auto"/>
        <w:bottom w:val="none" w:sz="0" w:space="0" w:color="auto"/>
        <w:right w:val="none" w:sz="0" w:space="0" w:color="auto"/>
      </w:divBdr>
    </w:div>
    <w:div w:id="2091465051">
      <w:bodyDiv w:val="1"/>
      <w:marLeft w:val="0"/>
      <w:marRight w:val="0"/>
      <w:marTop w:val="0"/>
      <w:marBottom w:val="0"/>
      <w:divBdr>
        <w:top w:val="none" w:sz="0" w:space="0" w:color="auto"/>
        <w:left w:val="none" w:sz="0" w:space="0" w:color="auto"/>
        <w:bottom w:val="none" w:sz="0" w:space="0" w:color="auto"/>
        <w:right w:val="none" w:sz="0" w:space="0" w:color="auto"/>
      </w:divBdr>
    </w:div>
    <w:div w:id="2118208150">
      <w:bodyDiv w:val="1"/>
      <w:marLeft w:val="0"/>
      <w:marRight w:val="0"/>
      <w:marTop w:val="0"/>
      <w:marBottom w:val="0"/>
      <w:divBdr>
        <w:top w:val="none" w:sz="0" w:space="0" w:color="auto"/>
        <w:left w:val="none" w:sz="0" w:space="0" w:color="auto"/>
        <w:bottom w:val="none" w:sz="0" w:space="0" w:color="auto"/>
        <w:right w:val="none" w:sz="0" w:space="0" w:color="auto"/>
      </w:divBdr>
    </w:div>
    <w:div w:id="2123374355">
      <w:bodyDiv w:val="1"/>
      <w:marLeft w:val="0"/>
      <w:marRight w:val="0"/>
      <w:marTop w:val="0"/>
      <w:marBottom w:val="0"/>
      <w:divBdr>
        <w:top w:val="none" w:sz="0" w:space="0" w:color="auto"/>
        <w:left w:val="none" w:sz="0" w:space="0" w:color="auto"/>
        <w:bottom w:val="none" w:sz="0" w:space="0" w:color="auto"/>
        <w:right w:val="none" w:sz="0" w:space="0" w:color="auto"/>
      </w:divBdr>
    </w:div>
    <w:div w:id="2140029476">
      <w:bodyDiv w:val="1"/>
      <w:marLeft w:val="0"/>
      <w:marRight w:val="0"/>
      <w:marTop w:val="0"/>
      <w:marBottom w:val="0"/>
      <w:divBdr>
        <w:top w:val="none" w:sz="0" w:space="0" w:color="auto"/>
        <w:left w:val="none" w:sz="0" w:space="0" w:color="auto"/>
        <w:bottom w:val="none" w:sz="0" w:space="0" w:color="auto"/>
        <w:right w:val="none" w:sz="0" w:space="0" w:color="auto"/>
      </w:divBdr>
      <w:divsChild>
        <w:div w:id="89817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eder.co.il" TargetMode="External"/><Relationship Id="rId4" Type="http://schemas.microsoft.com/office/2007/relationships/stylesWithEffects" Target="stylesWithEffects.xml"/><Relationship Id="rId9" Type="http://schemas.openxmlformats.org/officeDocument/2006/relationships/hyperlink" Target="http://www.jeep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43DB-5603-401F-810D-A46A1CC0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1431</Words>
  <Characters>7158</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צינור</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פלדמן - צינור</dc:creator>
  <cp:lastModifiedBy>USER</cp:lastModifiedBy>
  <cp:revision>9</cp:revision>
  <cp:lastPrinted>2013-06-16T08:44:00Z</cp:lastPrinted>
  <dcterms:created xsi:type="dcterms:W3CDTF">2013-06-16T07:45:00Z</dcterms:created>
  <dcterms:modified xsi:type="dcterms:W3CDTF">2013-06-17T07:40:00Z</dcterms:modified>
</cp:coreProperties>
</file>